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C12A2" w14:textId="0F8310D7" w:rsidR="006B17F7" w:rsidRPr="00091D3D" w:rsidRDefault="006B17F7" w:rsidP="006B17F7">
      <w:pPr>
        <w:jc w:val="center"/>
        <w:rPr>
          <w:rFonts w:ascii="Times New Roman" w:hAnsi="Times New Roman" w:cs="Times New Roman"/>
          <w:b/>
          <w:bCs/>
          <w:sz w:val="32"/>
          <w:szCs w:val="32"/>
        </w:rPr>
      </w:pPr>
      <w:r w:rsidRPr="00091D3D">
        <w:rPr>
          <w:rFonts w:ascii="Times New Roman" w:hAnsi="Times New Roman" w:cs="Times New Roman"/>
          <w:b/>
          <w:bCs/>
          <w:sz w:val="32"/>
          <w:szCs w:val="32"/>
        </w:rPr>
        <w:t xml:space="preserve">Что нужно знать о </w:t>
      </w:r>
      <w:proofErr w:type="spellStart"/>
      <w:r w:rsidRPr="00091D3D">
        <w:rPr>
          <w:rFonts w:ascii="Times New Roman" w:hAnsi="Times New Roman" w:cs="Times New Roman"/>
          <w:b/>
          <w:bCs/>
          <w:sz w:val="32"/>
          <w:szCs w:val="32"/>
        </w:rPr>
        <w:t>буллинге</w:t>
      </w:r>
      <w:proofErr w:type="spellEnd"/>
      <w:r w:rsidRPr="00091D3D">
        <w:rPr>
          <w:rFonts w:ascii="Times New Roman" w:hAnsi="Times New Roman" w:cs="Times New Roman"/>
          <w:b/>
          <w:bCs/>
          <w:sz w:val="32"/>
          <w:szCs w:val="32"/>
        </w:rPr>
        <w:t>?</w:t>
      </w:r>
    </w:p>
    <w:p w14:paraId="6F1E7AB7" w14:textId="392107E6" w:rsidR="00091D3D" w:rsidRPr="006B17F7" w:rsidRDefault="00091D3D" w:rsidP="006B17F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338C95D" wp14:editId="05FA104E">
            <wp:extent cx="5940425" cy="3891280"/>
            <wp:effectExtent l="0" t="0" r="3175" b="0"/>
            <wp:docPr id="784556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5695" name="Рисунок 78455695"/>
                    <pic:cNvPicPr/>
                  </pic:nvPicPr>
                  <pic:blipFill>
                    <a:blip r:embed="rId5">
                      <a:extLst>
                        <a:ext uri="{28A0092B-C50C-407E-A947-70E740481C1C}">
                          <a14:useLocalDpi xmlns:a14="http://schemas.microsoft.com/office/drawing/2010/main" val="0"/>
                        </a:ext>
                      </a:extLst>
                    </a:blip>
                    <a:stretch>
                      <a:fillRect/>
                    </a:stretch>
                  </pic:blipFill>
                  <pic:spPr>
                    <a:xfrm>
                      <a:off x="0" y="0"/>
                      <a:ext cx="5940425" cy="3891280"/>
                    </a:xfrm>
                    <a:prstGeom prst="rect">
                      <a:avLst/>
                    </a:prstGeom>
                  </pic:spPr>
                </pic:pic>
              </a:graphicData>
            </a:graphic>
          </wp:inline>
        </w:drawing>
      </w:r>
    </w:p>
    <w:p w14:paraId="14EFE75B" w14:textId="64EFD505"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Примерно каждый пятый подросток в США и каждый четвертый в России становится жертвой травли и преследований. Столкнувшись с издевательствами, человек подвергается ряду ментальных нарушений: в перспективе это снижает уровень жизни, формирует неустойчивую самооценку и делает личность дисгармоничной. Разбираемся, почему это возникает, кто участвует в травле, к чему приводит и что с этим можно сделать.</w:t>
      </w:r>
    </w:p>
    <w:p w14:paraId="42E53BE0" w14:textId="77777777" w:rsidR="006B17F7" w:rsidRPr="006B17F7" w:rsidRDefault="006B17F7" w:rsidP="009D35C4">
      <w:pPr>
        <w:jc w:val="center"/>
        <w:rPr>
          <w:rFonts w:ascii="Times New Roman" w:hAnsi="Times New Roman" w:cs="Times New Roman"/>
          <w:b/>
          <w:bCs/>
          <w:sz w:val="24"/>
          <w:szCs w:val="24"/>
        </w:rPr>
      </w:pPr>
      <w:r w:rsidRPr="006B17F7">
        <w:rPr>
          <w:rFonts w:ascii="Times New Roman" w:hAnsi="Times New Roman" w:cs="Times New Roman"/>
          <w:b/>
          <w:bCs/>
          <w:sz w:val="24"/>
          <w:szCs w:val="24"/>
        </w:rPr>
        <w:t>Что это такое</w:t>
      </w:r>
    </w:p>
    <w:p w14:paraId="6F36C708"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Форма агрессивного поведения, когда один человек намеренно неоднократно причиняет психологический или физический вред другому. </w:t>
      </w:r>
      <w:proofErr w:type="spellStart"/>
      <w:r w:rsidRPr="006B17F7">
        <w:rPr>
          <w:rFonts w:ascii="Times New Roman" w:hAnsi="Times New Roman" w:cs="Times New Roman"/>
          <w:sz w:val="24"/>
          <w:szCs w:val="24"/>
        </w:rPr>
        <w:t>Буллинг</w:t>
      </w:r>
      <w:proofErr w:type="spellEnd"/>
      <w:r w:rsidRPr="006B17F7">
        <w:rPr>
          <w:rFonts w:ascii="Times New Roman" w:hAnsi="Times New Roman" w:cs="Times New Roman"/>
          <w:sz w:val="24"/>
          <w:szCs w:val="24"/>
        </w:rPr>
        <w:t xml:space="preserve"> чаще всего встречается среди школьников с 11 до 13 лет. По мере взросления его частота уменьшается. Феномен травли встречается и среди взрослых, например, обидчик может быть начальником, коллегой по работе, романтическим партнером, членом семьи и любым другим человеком.</w:t>
      </w:r>
    </w:p>
    <w:p w14:paraId="429F9933" w14:textId="1F351704"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w:t>
      </w:r>
      <w:proofErr w:type="spellStart"/>
      <w:r w:rsidRPr="006B17F7">
        <w:rPr>
          <w:rFonts w:ascii="Times New Roman" w:hAnsi="Times New Roman" w:cs="Times New Roman"/>
          <w:b/>
          <w:bCs/>
          <w:sz w:val="24"/>
          <w:szCs w:val="24"/>
        </w:rPr>
        <w:t>Буллинг</w:t>
      </w:r>
      <w:proofErr w:type="spellEnd"/>
      <w:r w:rsidRPr="006B17F7">
        <w:rPr>
          <w:rFonts w:ascii="Times New Roman" w:hAnsi="Times New Roman" w:cs="Times New Roman"/>
          <w:sz w:val="24"/>
          <w:szCs w:val="24"/>
        </w:rPr>
        <w:t xml:space="preserve"> – это проблема не только детских коллективов,</w:t>
      </w:r>
      <w:r>
        <w:rPr>
          <w:rFonts w:ascii="Times New Roman" w:hAnsi="Times New Roman" w:cs="Times New Roman"/>
          <w:sz w:val="24"/>
          <w:szCs w:val="24"/>
        </w:rPr>
        <w:t xml:space="preserve"> но и </w:t>
      </w:r>
      <w:r w:rsidRPr="006B17F7">
        <w:rPr>
          <w:rFonts w:ascii="Times New Roman" w:hAnsi="Times New Roman" w:cs="Times New Roman"/>
          <w:sz w:val="24"/>
          <w:szCs w:val="24"/>
        </w:rPr>
        <w:t xml:space="preserve">рабочих коллективах он тоже может появляться, но в других формах. Если для школьного </w:t>
      </w:r>
      <w:proofErr w:type="spellStart"/>
      <w:r w:rsidRPr="006B17F7">
        <w:rPr>
          <w:rFonts w:ascii="Times New Roman" w:hAnsi="Times New Roman" w:cs="Times New Roman"/>
          <w:sz w:val="24"/>
          <w:szCs w:val="24"/>
        </w:rPr>
        <w:t>буллинга</w:t>
      </w:r>
      <w:proofErr w:type="spellEnd"/>
      <w:r w:rsidRPr="006B17F7">
        <w:rPr>
          <w:rFonts w:ascii="Times New Roman" w:hAnsi="Times New Roman" w:cs="Times New Roman"/>
          <w:sz w:val="24"/>
          <w:szCs w:val="24"/>
        </w:rPr>
        <w:t xml:space="preserve"> могут быть характерны как действия физические, материальные (пинки, тычки, удары, порча вещей ребёнка), так и действия не физические (игнорирование, обзывание, оскорбления, высмеивание), то для взрослых коллективов более характерны не физические действия при </w:t>
      </w:r>
      <w:proofErr w:type="spellStart"/>
      <w:r w:rsidRPr="006B17F7">
        <w:rPr>
          <w:rFonts w:ascii="Times New Roman" w:hAnsi="Times New Roman" w:cs="Times New Roman"/>
          <w:sz w:val="24"/>
          <w:szCs w:val="24"/>
        </w:rPr>
        <w:t>буллинге</w:t>
      </w:r>
      <w:proofErr w:type="spellEnd"/>
      <w:r w:rsidR="009D35C4">
        <w:rPr>
          <w:rFonts w:ascii="Times New Roman" w:hAnsi="Times New Roman" w:cs="Times New Roman"/>
          <w:sz w:val="24"/>
          <w:szCs w:val="24"/>
        </w:rPr>
        <w:t>.</w:t>
      </w:r>
    </w:p>
    <w:p w14:paraId="43FE0BEB"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Травля может происходить где угодно: в школьной среде, за рабочим местом, на детской площадке, по дороге в учебное заведение, в кружках по интересам и спортивных секциях. Кроме того, сейчас набирает обороты </w:t>
      </w:r>
      <w:proofErr w:type="spellStart"/>
      <w:r w:rsidRPr="006B17F7">
        <w:rPr>
          <w:rFonts w:ascii="Times New Roman" w:hAnsi="Times New Roman" w:cs="Times New Roman"/>
          <w:b/>
          <w:bCs/>
          <w:sz w:val="24"/>
          <w:szCs w:val="24"/>
        </w:rPr>
        <w:t>кибербуллинг</w:t>
      </w:r>
      <w:proofErr w:type="spellEnd"/>
      <w:r w:rsidRPr="006B17F7">
        <w:rPr>
          <w:rFonts w:ascii="Times New Roman" w:hAnsi="Times New Roman" w:cs="Times New Roman"/>
          <w:sz w:val="24"/>
          <w:szCs w:val="24"/>
        </w:rPr>
        <w:t xml:space="preserve"> – намеренное преследование в интернете.</w:t>
      </w:r>
    </w:p>
    <w:p w14:paraId="08A01096" w14:textId="7FA90203" w:rsidR="00091D3D" w:rsidRPr="006B17F7" w:rsidRDefault="006B17F7" w:rsidP="006B17F7">
      <w:pPr>
        <w:rPr>
          <w:rFonts w:ascii="Times New Roman" w:hAnsi="Times New Roman" w:cs="Times New Roman"/>
          <w:sz w:val="24"/>
          <w:szCs w:val="24"/>
        </w:rPr>
      </w:pPr>
      <w:proofErr w:type="spellStart"/>
      <w:r w:rsidRPr="006B17F7">
        <w:rPr>
          <w:rFonts w:ascii="Times New Roman" w:hAnsi="Times New Roman" w:cs="Times New Roman"/>
          <w:sz w:val="24"/>
          <w:szCs w:val="24"/>
        </w:rPr>
        <w:lastRenderedPageBreak/>
        <w:t>Буллинг</w:t>
      </w:r>
      <w:proofErr w:type="spellEnd"/>
      <w:r w:rsidRPr="006B17F7">
        <w:rPr>
          <w:rFonts w:ascii="Times New Roman" w:hAnsi="Times New Roman" w:cs="Times New Roman"/>
          <w:sz w:val="24"/>
          <w:szCs w:val="24"/>
        </w:rPr>
        <w:t xml:space="preserve"> очень схож с харассментом (приставаниями). Но есть ключевое различие: при </w:t>
      </w:r>
      <w:proofErr w:type="spellStart"/>
      <w:r w:rsidRPr="006B17F7">
        <w:rPr>
          <w:rFonts w:ascii="Times New Roman" w:hAnsi="Times New Roman" w:cs="Times New Roman"/>
          <w:sz w:val="24"/>
          <w:szCs w:val="24"/>
        </w:rPr>
        <w:t>буллинге</w:t>
      </w:r>
      <w:proofErr w:type="spellEnd"/>
      <w:r w:rsidRPr="006B17F7">
        <w:rPr>
          <w:rFonts w:ascii="Times New Roman" w:hAnsi="Times New Roman" w:cs="Times New Roman"/>
          <w:sz w:val="24"/>
          <w:szCs w:val="24"/>
        </w:rPr>
        <w:t xml:space="preserve"> человек становится жертвой только потому, что у обидчика вызывает агрессию, зависть, злобу или ярость то, как он говорит, как одевается, чем интересуется или с кем общается. Харассмент же – это преследования и приставания к человеку по определенному признаку: религиозному, сексуальному, расовому, возрастному или национальному.</w:t>
      </w:r>
    </w:p>
    <w:p w14:paraId="4A576D48" w14:textId="77777777" w:rsidR="006B17F7" w:rsidRDefault="006B17F7" w:rsidP="009D35C4">
      <w:pPr>
        <w:jc w:val="center"/>
        <w:rPr>
          <w:rFonts w:ascii="Times New Roman" w:hAnsi="Times New Roman" w:cs="Times New Roman"/>
          <w:b/>
          <w:bCs/>
          <w:sz w:val="24"/>
          <w:szCs w:val="24"/>
        </w:rPr>
      </w:pPr>
      <w:r w:rsidRPr="006B17F7">
        <w:rPr>
          <w:rFonts w:ascii="Times New Roman" w:hAnsi="Times New Roman" w:cs="Times New Roman"/>
          <w:b/>
          <w:bCs/>
          <w:sz w:val="24"/>
          <w:szCs w:val="24"/>
        </w:rPr>
        <w:t>Разновидности</w:t>
      </w:r>
    </w:p>
    <w:p w14:paraId="4DDF9F36" w14:textId="69B65259" w:rsidR="007D107B" w:rsidRPr="006B17F7" w:rsidRDefault="007D107B" w:rsidP="009D35C4">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28216CC" wp14:editId="679A9F93">
            <wp:extent cx="5940425" cy="4463415"/>
            <wp:effectExtent l="0" t="0" r="3175" b="0"/>
            <wp:docPr id="14341343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34380" name="Рисунок 1434134380"/>
                    <pic:cNvPicPr/>
                  </pic:nvPicPr>
                  <pic:blipFill>
                    <a:blip r:embed="rId6">
                      <a:extLst>
                        <a:ext uri="{28A0092B-C50C-407E-A947-70E740481C1C}">
                          <a14:useLocalDpi xmlns:a14="http://schemas.microsoft.com/office/drawing/2010/main" val="0"/>
                        </a:ext>
                      </a:extLst>
                    </a:blip>
                    <a:stretch>
                      <a:fillRect/>
                    </a:stretch>
                  </pic:blipFill>
                  <pic:spPr>
                    <a:xfrm>
                      <a:off x="0" y="0"/>
                      <a:ext cx="5940425" cy="4463415"/>
                    </a:xfrm>
                    <a:prstGeom prst="rect">
                      <a:avLst/>
                    </a:prstGeom>
                  </pic:spPr>
                </pic:pic>
              </a:graphicData>
            </a:graphic>
          </wp:inline>
        </w:drawing>
      </w:r>
    </w:p>
    <w:p w14:paraId="1708410B"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Он бывает четырех видов: словесный, социальный, физический и </w:t>
      </w:r>
      <w:proofErr w:type="spellStart"/>
      <w:r w:rsidRPr="006B17F7">
        <w:rPr>
          <w:rFonts w:ascii="Times New Roman" w:hAnsi="Times New Roman" w:cs="Times New Roman"/>
          <w:sz w:val="24"/>
          <w:szCs w:val="24"/>
        </w:rPr>
        <w:t>кибербуллинг</w:t>
      </w:r>
      <w:proofErr w:type="spellEnd"/>
      <w:r w:rsidRPr="006B17F7">
        <w:rPr>
          <w:rFonts w:ascii="Times New Roman" w:hAnsi="Times New Roman" w:cs="Times New Roman"/>
          <w:sz w:val="24"/>
          <w:szCs w:val="24"/>
        </w:rPr>
        <w:t>. Словесный – это высказывание или написание гадостей: поддразнивание, навешивание ярлыков («неудачник» или «идиот»), неконструктивная критика, комментарии сексуального характера, насмешки и угрозы.</w:t>
      </w:r>
    </w:p>
    <w:p w14:paraId="40700A2F"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b/>
          <w:bCs/>
          <w:sz w:val="24"/>
          <w:szCs w:val="24"/>
          <w:u w:val="single"/>
        </w:rPr>
        <w:t xml:space="preserve">Физический </w:t>
      </w:r>
      <w:proofErr w:type="spellStart"/>
      <w:r w:rsidRPr="006B17F7">
        <w:rPr>
          <w:rFonts w:ascii="Times New Roman" w:hAnsi="Times New Roman" w:cs="Times New Roman"/>
          <w:b/>
          <w:bCs/>
          <w:sz w:val="24"/>
          <w:szCs w:val="24"/>
          <w:u w:val="single"/>
        </w:rPr>
        <w:t>буллинг</w:t>
      </w:r>
      <w:proofErr w:type="spellEnd"/>
      <w:r w:rsidRPr="006B17F7">
        <w:rPr>
          <w:rFonts w:ascii="Times New Roman" w:hAnsi="Times New Roman" w:cs="Times New Roman"/>
          <w:sz w:val="24"/>
          <w:szCs w:val="24"/>
        </w:rPr>
        <w:t xml:space="preserve"> – это намеренное нанесение вреда телу человека или его имуществу: пинки, удары, щипки, плевки, избиения и порча личных вещей.</w:t>
      </w:r>
    </w:p>
    <w:p w14:paraId="2BE621CF"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b/>
          <w:bCs/>
          <w:sz w:val="24"/>
          <w:szCs w:val="24"/>
          <w:u w:val="single"/>
        </w:rPr>
        <w:t xml:space="preserve">Социальный </w:t>
      </w:r>
      <w:r w:rsidRPr="006B17F7">
        <w:rPr>
          <w:rFonts w:ascii="Times New Roman" w:hAnsi="Times New Roman" w:cs="Times New Roman"/>
          <w:sz w:val="24"/>
          <w:szCs w:val="24"/>
        </w:rPr>
        <w:t>– более «изысканная» и организованная форма. Например, когда группе детей велят не общаться с одним ребенком, когда человека специально смущают на публике и пытаются его высмеять на всеобщем обозрении, или когда о нем распространяют слухи. Как правило, цель социальных издевательств – нанесение ущерба репутации человека, попытка вогнать его в неловкое положение.</w:t>
      </w:r>
    </w:p>
    <w:p w14:paraId="38E4B69C" w14:textId="31E8B613" w:rsidR="00091D3D" w:rsidRPr="006B17F7" w:rsidRDefault="006B17F7" w:rsidP="006B17F7">
      <w:pPr>
        <w:rPr>
          <w:rFonts w:ascii="Times New Roman" w:hAnsi="Times New Roman" w:cs="Times New Roman"/>
          <w:sz w:val="24"/>
          <w:szCs w:val="24"/>
        </w:rPr>
      </w:pPr>
      <w:proofErr w:type="spellStart"/>
      <w:r w:rsidRPr="006B17F7">
        <w:rPr>
          <w:rFonts w:ascii="Times New Roman" w:hAnsi="Times New Roman" w:cs="Times New Roman"/>
          <w:b/>
          <w:bCs/>
          <w:sz w:val="24"/>
          <w:szCs w:val="24"/>
          <w:u w:val="single"/>
        </w:rPr>
        <w:t>Кибербуллинг</w:t>
      </w:r>
      <w:proofErr w:type="spellEnd"/>
      <w:r w:rsidRPr="006B17F7">
        <w:rPr>
          <w:rFonts w:ascii="Times New Roman" w:hAnsi="Times New Roman" w:cs="Times New Roman"/>
          <w:b/>
          <w:bCs/>
          <w:sz w:val="24"/>
          <w:szCs w:val="24"/>
          <w:u w:val="single"/>
        </w:rPr>
        <w:t xml:space="preserve"> </w:t>
      </w:r>
      <w:r w:rsidRPr="006B17F7">
        <w:rPr>
          <w:rFonts w:ascii="Times New Roman" w:hAnsi="Times New Roman" w:cs="Times New Roman"/>
          <w:sz w:val="24"/>
          <w:szCs w:val="24"/>
        </w:rPr>
        <w:t xml:space="preserve">– это когда травля происходит в интернете или сотовой связи: в социальных сетях, по SMS, на форумах и звонками на личный телефон. В основном распространяется </w:t>
      </w:r>
      <w:r w:rsidRPr="006B17F7">
        <w:rPr>
          <w:rFonts w:ascii="Times New Roman" w:hAnsi="Times New Roman" w:cs="Times New Roman"/>
          <w:sz w:val="24"/>
          <w:szCs w:val="24"/>
        </w:rPr>
        <w:lastRenderedPageBreak/>
        <w:t xml:space="preserve">ложная, искаженная или недобросовестная информация. Согласно Системе наблюдения за рискованным поведением молодежи, за 2019 год почти 16% старшеклассников поддались актам </w:t>
      </w:r>
      <w:proofErr w:type="spellStart"/>
      <w:r w:rsidRPr="006B17F7">
        <w:rPr>
          <w:rFonts w:ascii="Times New Roman" w:hAnsi="Times New Roman" w:cs="Times New Roman"/>
          <w:sz w:val="24"/>
          <w:szCs w:val="24"/>
        </w:rPr>
        <w:t>кибербуллинга</w:t>
      </w:r>
      <w:proofErr w:type="spellEnd"/>
      <w:r w:rsidRPr="006B17F7">
        <w:rPr>
          <w:rFonts w:ascii="Times New Roman" w:hAnsi="Times New Roman" w:cs="Times New Roman"/>
          <w:sz w:val="24"/>
          <w:szCs w:val="24"/>
        </w:rPr>
        <w:t>.</w:t>
      </w:r>
    </w:p>
    <w:p w14:paraId="16EFC208" w14:textId="77777777" w:rsidR="006B17F7" w:rsidRDefault="006B17F7" w:rsidP="009D35C4">
      <w:pPr>
        <w:jc w:val="center"/>
        <w:rPr>
          <w:rFonts w:ascii="Times New Roman" w:hAnsi="Times New Roman" w:cs="Times New Roman"/>
          <w:b/>
          <w:bCs/>
          <w:sz w:val="24"/>
          <w:szCs w:val="24"/>
        </w:rPr>
      </w:pPr>
      <w:r w:rsidRPr="006B17F7">
        <w:rPr>
          <w:rFonts w:ascii="Times New Roman" w:hAnsi="Times New Roman" w:cs="Times New Roman"/>
          <w:b/>
          <w:bCs/>
          <w:sz w:val="24"/>
          <w:szCs w:val="24"/>
        </w:rPr>
        <w:t>Почему происходит и кто жертва</w:t>
      </w:r>
    </w:p>
    <w:p w14:paraId="784883FC" w14:textId="3C23EA38" w:rsidR="00091D3D" w:rsidRPr="006B17F7" w:rsidRDefault="00091D3D" w:rsidP="009D35C4">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8DD3BE9" wp14:editId="2D58AA0A">
            <wp:extent cx="5940425" cy="4449445"/>
            <wp:effectExtent l="0" t="0" r="3175" b="8255"/>
            <wp:docPr id="2927682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68263" name="Рисунок 292768263"/>
                    <pic:cNvPicPr/>
                  </pic:nvPicPr>
                  <pic:blipFill>
                    <a:blip r:embed="rId7">
                      <a:extLst>
                        <a:ext uri="{28A0092B-C50C-407E-A947-70E740481C1C}">
                          <a14:useLocalDpi xmlns:a14="http://schemas.microsoft.com/office/drawing/2010/main" val="0"/>
                        </a:ext>
                      </a:extLst>
                    </a:blip>
                    <a:stretch>
                      <a:fillRect/>
                    </a:stretch>
                  </pic:blipFill>
                  <pic:spPr>
                    <a:xfrm>
                      <a:off x="0" y="0"/>
                      <a:ext cx="5940425" cy="4449445"/>
                    </a:xfrm>
                    <a:prstGeom prst="rect">
                      <a:avLst/>
                    </a:prstGeom>
                  </pic:spPr>
                </pic:pic>
              </a:graphicData>
            </a:graphic>
          </wp:inline>
        </w:drawing>
      </w:r>
    </w:p>
    <w:p w14:paraId="06F366AE"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Трудно ответить однозначно, почему возникает </w:t>
      </w:r>
      <w:proofErr w:type="spellStart"/>
      <w:r w:rsidRPr="006B17F7">
        <w:rPr>
          <w:rFonts w:ascii="Times New Roman" w:hAnsi="Times New Roman" w:cs="Times New Roman"/>
          <w:sz w:val="24"/>
          <w:szCs w:val="24"/>
        </w:rPr>
        <w:t>буллинг</w:t>
      </w:r>
      <w:proofErr w:type="spellEnd"/>
      <w:r w:rsidRPr="006B17F7">
        <w:rPr>
          <w:rFonts w:ascii="Times New Roman" w:hAnsi="Times New Roman" w:cs="Times New Roman"/>
          <w:sz w:val="24"/>
          <w:szCs w:val="24"/>
        </w:rPr>
        <w:t>. В конечном итоге все сводится к двум факторам: психологии обидчика и среде, в которой происходит травля.</w:t>
      </w:r>
    </w:p>
    <w:p w14:paraId="7B4C52A2" w14:textId="2567EADB"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Причин у </w:t>
      </w:r>
      <w:proofErr w:type="spellStart"/>
      <w:r w:rsidRPr="006B17F7">
        <w:rPr>
          <w:rFonts w:ascii="Times New Roman" w:hAnsi="Times New Roman" w:cs="Times New Roman"/>
          <w:sz w:val="24"/>
          <w:szCs w:val="24"/>
        </w:rPr>
        <w:t>буллинга</w:t>
      </w:r>
      <w:proofErr w:type="spellEnd"/>
      <w:r w:rsidRPr="006B17F7">
        <w:rPr>
          <w:rFonts w:ascii="Times New Roman" w:hAnsi="Times New Roman" w:cs="Times New Roman"/>
          <w:sz w:val="24"/>
          <w:szCs w:val="24"/>
        </w:rPr>
        <w:t xml:space="preserve"> много: как индивидуально-личностные, так и средовые</w:t>
      </w:r>
      <w:r>
        <w:rPr>
          <w:rFonts w:ascii="Times New Roman" w:hAnsi="Times New Roman" w:cs="Times New Roman"/>
          <w:sz w:val="24"/>
          <w:szCs w:val="24"/>
        </w:rPr>
        <w:t xml:space="preserve">. </w:t>
      </w:r>
      <w:r w:rsidRPr="006B17F7">
        <w:rPr>
          <w:rFonts w:ascii="Times New Roman" w:hAnsi="Times New Roman" w:cs="Times New Roman"/>
          <w:sz w:val="24"/>
          <w:szCs w:val="24"/>
        </w:rPr>
        <w:t>Риск преследования увеличивается, если школьники воспринимают климат в школе как негативный, если они имеют высокий уровень проблемного поведения (они в прошлом уже кого-то обижали, задирали, били и т.п.), если воспринимают действия (слова, невербальные реакции) других школьников или учителей как поддержку своим агрессивным действиям, если недостаточно осознают свои эмоции, если имеют некоторые психопатические черты, агрессию (как направленную на себя, так и на других), если жили в семье, где мало с ними общались и поддерживали или были недостаточно эмоционально чувствительны к воспитанию, могли сурово наказывать</w:t>
      </w:r>
      <w:r>
        <w:rPr>
          <w:rFonts w:ascii="Times New Roman" w:hAnsi="Times New Roman" w:cs="Times New Roman"/>
          <w:sz w:val="24"/>
          <w:szCs w:val="24"/>
        </w:rPr>
        <w:t>.</w:t>
      </w:r>
    </w:p>
    <w:p w14:paraId="52D417B3" w14:textId="77777777" w:rsidR="006B17F7" w:rsidRPr="006B17F7" w:rsidRDefault="006B17F7" w:rsidP="006B17F7">
      <w:pPr>
        <w:rPr>
          <w:rFonts w:ascii="Times New Roman" w:hAnsi="Times New Roman" w:cs="Times New Roman"/>
          <w:b/>
          <w:bCs/>
          <w:sz w:val="24"/>
          <w:szCs w:val="24"/>
        </w:rPr>
      </w:pPr>
      <w:r w:rsidRPr="006B17F7">
        <w:rPr>
          <w:rFonts w:ascii="Times New Roman" w:hAnsi="Times New Roman" w:cs="Times New Roman"/>
          <w:b/>
          <w:bCs/>
          <w:sz w:val="24"/>
          <w:szCs w:val="24"/>
        </w:rPr>
        <w:t>Большинство обидчиков имеют схожие психологические черты:</w:t>
      </w:r>
    </w:p>
    <w:p w14:paraId="1803AC77" w14:textId="11F176BB"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импульсивность, взрывчатость</w:t>
      </w:r>
      <w:r>
        <w:rPr>
          <w:rFonts w:ascii="Times New Roman" w:hAnsi="Times New Roman" w:cs="Times New Roman"/>
          <w:sz w:val="24"/>
          <w:szCs w:val="24"/>
        </w:rPr>
        <w:t xml:space="preserve">, </w:t>
      </w:r>
      <w:r w:rsidRPr="006B17F7">
        <w:rPr>
          <w:rFonts w:ascii="Times New Roman" w:hAnsi="Times New Roman" w:cs="Times New Roman"/>
          <w:sz w:val="24"/>
          <w:szCs w:val="24"/>
        </w:rPr>
        <w:t>трудности в контроле эмоций и управлении гневом</w:t>
      </w:r>
      <w:r>
        <w:rPr>
          <w:rFonts w:ascii="Times New Roman" w:hAnsi="Times New Roman" w:cs="Times New Roman"/>
          <w:sz w:val="24"/>
          <w:szCs w:val="24"/>
        </w:rPr>
        <w:t xml:space="preserve">, </w:t>
      </w:r>
      <w:r w:rsidRPr="006B17F7">
        <w:rPr>
          <w:rFonts w:ascii="Times New Roman" w:hAnsi="Times New Roman" w:cs="Times New Roman"/>
          <w:sz w:val="24"/>
          <w:szCs w:val="24"/>
        </w:rPr>
        <w:t>склонность к контролю и доминированию</w:t>
      </w:r>
      <w:r>
        <w:rPr>
          <w:rFonts w:ascii="Times New Roman" w:hAnsi="Times New Roman" w:cs="Times New Roman"/>
          <w:sz w:val="24"/>
          <w:szCs w:val="24"/>
        </w:rPr>
        <w:t xml:space="preserve">, </w:t>
      </w:r>
      <w:r w:rsidRPr="006B17F7">
        <w:rPr>
          <w:rFonts w:ascii="Times New Roman" w:hAnsi="Times New Roman" w:cs="Times New Roman"/>
          <w:sz w:val="24"/>
          <w:szCs w:val="24"/>
        </w:rPr>
        <w:t>отсутствие эмпатии и сочувствия</w:t>
      </w:r>
      <w:r>
        <w:rPr>
          <w:rFonts w:ascii="Times New Roman" w:hAnsi="Times New Roman" w:cs="Times New Roman"/>
          <w:sz w:val="24"/>
          <w:szCs w:val="24"/>
        </w:rPr>
        <w:t>.</w:t>
      </w:r>
    </w:p>
    <w:p w14:paraId="5FFC0D8C"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b/>
          <w:bCs/>
          <w:sz w:val="24"/>
          <w:szCs w:val="24"/>
        </w:rPr>
        <w:t>антисоциальный тип поведения</w:t>
      </w:r>
      <w:r w:rsidRPr="006B17F7">
        <w:rPr>
          <w:rFonts w:ascii="Times New Roman" w:hAnsi="Times New Roman" w:cs="Times New Roman"/>
          <w:sz w:val="24"/>
          <w:szCs w:val="24"/>
        </w:rPr>
        <w:t>: трудности в соблюдении общественных правил</w:t>
      </w:r>
    </w:p>
    <w:p w14:paraId="7C22B30F" w14:textId="05E4D01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b/>
          <w:bCs/>
          <w:sz w:val="24"/>
          <w:szCs w:val="24"/>
        </w:rPr>
        <w:lastRenderedPageBreak/>
        <w:t>позитивное отношение к насилию</w:t>
      </w:r>
      <w:r w:rsidRPr="006B17F7">
        <w:rPr>
          <w:rFonts w:ascii="Times New Roman" w:hAnsi="Times New Roman" w:cs="Times New Roman"/>
          <w:sz w:val="24"/>
          <w:szCs w:val="24"/>
        </w:rPr>
        <w:t>: оно рассматривается обидчиком не как нечто социально не принятое явление, а как одна из форм досуга</w:t>
      </w:r>
      <w:r>
        <w:rPr>
          <w:rFonts w:ascii="Times New Roman" w:hAnsi="Times New Roman" w:cs="Times New Roman"/>
          <w:sz w:val="24"/>
          <w:szCs w:val="24"/>
        </w:rPr>
        <w:t xml:space="preserve">, </w:t>
      </w:r>
      <w:r w:rsidRPr="006B17F7">
        <w:rPr>
          <w:rFonts w:ascii="Times New Roman" w:hAnsi="Times New Roman" w:cs="Times New Roman"/>
          <w:sz w:val="24"/>
          <w:szCs w:val="24"/>
        </w:rPr>
        <w:t>нестабильная самооценка</w:t>
      </w:r>
      <w:r>
        <w:rPr>
          <w:rFonts w:ascii="Times New Roman" w:hAnsi="Times New Roman" w:cs="Times New Roman"/>
          <w:sz w:val="24"/>
          <w:szCs w:val="24"/>
        </w:rPr>
        <w:t xml:space="preserve">, </w:t>
      </w:r>
      <w:r w:rsidRPr="006B17F7">
        <w:rPr>
          <w:rFonts w:ascii="Times New Roman" w:hAnsi="Times New Roman" w:cs="Times New Roman"/>
          <w:sz w:val="24"/>
          <w:szCs w:val="24"/>
        </w:rPr>
        <w:t>склонность перекладывать ответственность за свои эмоции и мысли на других: «Если бы он не выглядел так по-уродски, мне бы не пришлось его бить».</w:t>
      </w:r>
    </w:p>
    <w:p w14:paraId="5A3C3F02"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Кроме того, многим обидчикам свойственна своеобразная «паранойя»: они искаженно интерпретируют намерения других людей, понимают их неправильно. Нейтральные ситуации могут воспринимать как враждебные.</w:t>
      </w:r>
    </w:p>
    <w:p w14:paraId="38DF0005"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Этим чертам, как правило, предшествует определенный социально-психологический фон, например, обидчики могут долгое время поддаваться домашнему насилию или однажды пережить психологическую травму. Кроме того, нередко они сами страдают тревожностью, расстройством личности или расстройством поведения, например, вызывающим оппозиционным расстройством.</w:t>
      </w:r>
    </w:p>
    <w:p w14:paraId="7C0251B4" w14:textId="393E44A8" w:rsidR="006B17F7" w:rsidRPr="006B17F7" w:rsidRDefault="006B17F7" w:rsidP="006B17F7">
      <w:pPr>
        <w:rPr>
          <w:rFonts w:ascii="Times New Roman" w:hAnsi="Times New Roman" w:cs="Times New Roman"/>
          <w:b/>
          <w:bCs/>
          <w:sz w:val="24"/>
          <w:szCs w:val="24"/>
        </w:rPr>
      </w:pPr>
      <w:r w:rsidRPr="006B17F7">
        <w:rPr>
          <w:rFonts w:ascii="Times New Roman" w:hAnsi="Times New Roman" w:cs="Times New Roman"/>
          <w:b/>
          <w:bCs/>
          <w:sz w:val="24"/>
          <w:szCs w:val="24"/>
        </w:rPr>
        <w:t xml:space="preserve">Ребенок может начать </w:t>
      </w:r>
      <w:proofErr w:type="spellStart"/>
      <w:r w:rsidRPr="006B17F7">
        <w:rPr>
          <w:rFonts w:ascii="Times New Roman" w:hAnsi="Times New Roman" w:cs="Times New Roman"/>
          <w:b/>
          <w:bCs/>
          <w:sz w:val="24"/>
          <w:szCs w:val="24"/>
        </w:rPr>
        <w:t>буллить</w:t>
      </w:r>
      <w:proofErr w:type="spellEnd"/>
      <w:r w:rsidRPr="006B17F7">
        <w:rPr>
          <w:rFonts w:ascii="Times New Roman" w:hAnsi="Times New Roman" w:cs="Times New Roman"/>
          <w:b/>
          <w:bCs/>
          <w:sz w:val="24"/>
          <w:szCs w:val="24"/>
        </w:rPr>
        <w:t xml:space="preserve"> вследствие следующих факторов:</w:t>
      </w:r>
    </w:p>
    <w:p w14:paraId="68AB3912"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Отсутствие родительского тепла и заботы. Родители ребенка могут не участвовать в его воспитании, следовательно, формирование личностно-моральных ценностей может происходить хаотично</w:t>
      </w:r>
    </w:p>
    <w:p w14:paraId="0BB94966"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Крайне либеральный тип воспитания. Родители не прививают ребенку общие правила поведения, культурные ценности и социальные нормы. Не контролируют их и позволяют делать что-угодно. То есть, ребенок не чувствует никаких ограничений в поведении</w:t>
      </w:r>
    </w:p>
    <w:p w14:paraId="5E4197EF" w14:textId="5F3D9DBF"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Строгая физическая дисциплина. В семье, где родители в качестве наказания применяют грубые методы обращения, например, физическую силу, насилие, пристыженнее, измывательства, чаще вырастают дети, которые впоследствии обижают других</w:t>
      </w:r>
    </w:p>
    <w:p w14:paraId="156E896A"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Конфликтность. Ребенок с малых лет усваивает типы общения между взрослыми и затем сам их перенимает. Так, он может наблюдать, как отец грубо обращается с матерью, или сестра регулярно издевается над младшим братом. Такое обращение встраивается в модели поведения ребенка, отчего в дальнейшем может сам издеваться над другими.</w:t>
      </w:r>
    </w:p>
    <w:p w14:paraId="4C9A55F7"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Дети, которые были хулиганами и обидчиками, нередко по мере взросления переносят агрессию как социальный тип взаимодействия во взрослый мир. Так, у некоторых формируется антисоциальное расстройство личности – пренебрежение общественным порядком, отсутствие сочувствия, склонность к антиобщественным поступкам (домашнее насилие, преступления, демонстративное пренебрежение правилами).</w:t>
      </w:r>
    </w:p>
    <w:p w14:paraId="61C8520F" w14:textId="0335ADD6"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По словам </w:t>
      </w:r>
      <w:r>
        <w:rPr>
          <w:rFonts w:ascii="Times New Roman" w:hAnsi="Times New Roman" w:cs="Times New Roman"/>
          <w:sz w:val="24"/>
          <w:szCs w:val="24"/>
        </w:rPr>
        <w:t>психологов</w:t>
      </w:r>
      <w:r w:rsidRPr="006B17F7">
        <w:rPr>
          <w:rFonts w:ascii="Times New Roman" w:hAnsi="Times New Roman" w:cs="Times New Roman"/>
          <w:sz w:val="24"/>
          <w:szCs w:val="24"/>
        </w:rPr>
        <w:t xml:space="preserve">, жертвой </w:t>
      </w:r>
      <w:proofErr w:type="spellStart"/>
      <w:r w:rsidRPr="006B17F7">
        <w:rPr>
          <w:rFonts w:ascii="Times New Roman" w:hAnsi="Times New Roman" w:cs="Times New Roman"/>
          <w:sz w:val="24"/>
          <w:szCs w:val="24"/>
        </w:rPr>
        <w:t>буллинга</w:t>
      </w:r>
      <w:proofErr w:type="spellEnd"/>
      <w:r w:rsidRPr="006B17F7">
        <w:rPr>
          <w:rFonts w:ascii="Times New Roman" w:hAnsi="Times New Roman" w:cs="Times New Roman"/>
          <w:sz w:val="24"/>
          <w:szCs w:val="24"/>
        </w:rPr>
        <w:t xml:space="preserve"> может стать кто-угодно: ребенок, подросток и взрослый. Любой признак может попасться на глаза обидчику и стать причиной </w:t>
      </w:r>
      <w:proofErr w:type="spellStart"/>
      <w:r w:rsidRPr="006B17F7">
        <w:rPr>
          <w:rFonts w:ascii="Times New Roman" w:hAnsi="Times New Roman" w:cs="Times New Roman"/>
          <w:sz w:val="24"/>
          <w:szCs w:val="24"/>
        </w:rPr>
        <w:t>буллинга</w:t>
      </w:r>
      <w:proofErr w:type="spellEnd"/>
      <w:r w:rsidRPr="006B17F7">
        <w:rPr>
          <w:rFonts w:ascii="Times New Roman" w:hAnsi="Times New Roman" w:cs="Times New Roman"/>
          <w:sz w:val="24"/>
          <w:szCs w:val="24"/>
        </w:rPr>
        <w:t>: слишком высокий или низкий социальный статус, предпочтения в одежде, хорошие школьные достижения, новичок в классе, отсутствие друзей, низкий рост, застенчивость и так далее.</w:t>
      </w:r>
    </w:p>
    <w:p w14:paraId="5785486D" w14:textId="77777777" w:rsidR="00091D3D" w:rsidRDefault="00091D3D" w:rsidP="009D35C4">
      <w:pPr>
        <w:jc w:val="center"/>
        <w:rPr>
          <w:rFonts w:ascii="Times New Roman" w:hAnsi="Times New Roman" w:cs="Times New Roman"/>
          <w:b/>
          <w:bCs/>
          <w:sz w:val="24"/>
          <w:szCs w:val="24"/>
        </w:rPr>
      </w:pPr>
    </w:p>
    <w:p w14:paraId="1F42D814" w14:textId="77777777" w:rsidR="00091D3D" w:rsidRDefault="00091D3D" w:rsidP="009D35C4">
      <w:pPr>
        <w:jc w:val="center"/>
        <w:rPr>
          <w:rFonts w:ascii="Times New Roman" w:hAnsi="Times New Roman" w:cs="Times New Roman"/>
          <w:b/>
          <w:bCs/>
          <w:sz w:val="24"/>
          <w:szCs w:val="24"/>
        </w:rPr>
      </w:pPr>
    </w:p>
    <w:p w14:paraId="52A3DC87" w14:textId="77777777" w:rsidR="00091D3D" w:rsidRDefault="00091D3D" w:rsidP="009D35C4">
      <w:pPr>
        <w:jc w:val="center"/>
        <w:rPr>
          <w:rFonts w:ascii="Times New Roman" w:hAnsi="Times New Roman" w:cs="Times New Roman"/>
          <w:b/>
          <w:bCs/>
          <w:sz w:val="24"/>
          <w:szCs w:val="24"/>
        </w:rPr>
      </w:pPr>
    </w:p>
    <w:p w14:paraId="065B9CB7" w14:textId="6268341B" w:rsidR="006B17F7" w:rsidRPr="006B17F7" w:rsidRDefault="006B17F7" w:rsidP="009D35C4">
      <w:pPr>
        <w:jc w:val="center"/>
        <w:rPr>
          <w:rFonts w:ascii="Times New Roman" w:hAnsi="Times New Roman" w:cs="Times New Roman"/>
          <w:b/>
          <w:bCs/>
          <w:sz w:val="24"/>
          <w:szCs w:val="24"/>
        </w:rPr>
      </w:pPr>
      <w:r w:rsidRPr="006B17F7">
        <w:rPr>
          <w:rFonts w:ascii="Times New Roman" w:hAnsi="Times New Roman" w:cs="Times New Roman"/>
          <w:b/>
          <w:bCs/>
          <w:sz w:val="24"/>
          <w:szCs w:val="24"/>
        </w:rPr>
        <w:t>Как понять, что ребенка травят</w:t>
      </w:r>
    </w:p>
    <w:p w14:paraId="0397BD93"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Не всегда можно понять, что ребенок стал жертвой </w:t>
      </w:r>
      <w:proofErr w:type="spellStart"/>
      <w:r w:rsidRPr="006B17F7">
        <w:rPr>
          <w:rFonts w:ascii="Times New Roman" w:hAnsi="Times New Roman" w:cs="Times New Roman"/>
          <w:sz w:val="24"/>
          <w:szCs w:val="24"/>
        </w:rPr>
        <w:t>буллинга</w:t>
      </w:r>
      <w:proofErr w:type="spellEnd"/>
      <w:r w:rsidRPr="006B17F7">
        <w:rPr>
          <w:rFonts w:ascii="Times New Roman" w:hAnsi="Times New Roman" w:cs="Times New Roman"/>
          <w:sz w:val="24"/>
          <w:szCs w:val="24"/>
        </w:rPr>
        <w:t xml:space="preserve">. Подчас он сам не рассказывает об этом по ряду причин, например, боится, что ситуация только ухудшится, имеет страх признать, что его обижают, или между ним и родителями нет доверия. Признаки, которые помогут родителю понять, что его чадо поддается </w:t>
      </w:r>
      <w:proofErr w:type="spellStart"/>
      <w:r w:rsidRPr="006B17F7">
        <w:rPr>
          <w:rFonts w:ascii="Times New Roman" w:hAnsi="Times New Roman" w:cs="Times New Roman"/>
          <w:sz w:val="24"/>
          <w:szCs w:val="24"/>
        </w:rPr>
        <w:t>буллингу</w:t>
      </w:r>
      <w:proofErr w:type="spellEnd"/>
      <w:r w:rsidRPr="006B17F7">
        <w:rPr>
          <w:rFonts w:ascii="Times New Roman" w:hAnsi="Times New Roman" w:cs="Times New Roman"/>
          <w:sz w:val="24"/>
          <w:szCs w:val="24"/>
        </w:rPr>
        <w:t>:</w:t>
      </w:r>
    </w:p>
    <w:p w14:paraId="5C57EE6D" w14:textId="77777777" w:rsidR="006B17F7" w:rsidRDefault="006B17F7" w:rsidP="006B17F7">
      <w:pPr>
        <w:pStyle w:val="a3"/>
        <w:numPr>
          <w:ilvl w:val="0"/>
          <w:numId w:val="1"/>
        </w:numPr>
        <w:rPr>
          <w:rFonts w:ascii="Times New Roman" w:hAnsi="Times New Roman" w:cs="Times New Roman"/>
          <w:sz w:val="24"/>
          <w:szCs w:val="24"/>
        </w:rPr>
      </w:pPr>
      <w:r w:rsidRPr="006B17F7">
        <w:rPr>
          <w:rFonts w:ascii="Times New Roman" w:hAnsi="Times New Roman" w:cs="Times New Roman"/>
          <w:sz w:val="24"/>
          <w:szCs w:val="24"/>
        </w:rPr>
        <w:t>неохотно посещает школу</w:t>
      </w:r>
    </w:p>
    <w:p w14:paraId="48767AFD" w14:textId="77777777" w:rsidR="006B17F7" w:rsidRDefault="006B17F7" w:rsidP="006B17F7">
      <w:pPr>
        <w:pStyle w:val="a3"/>
        <w:numPr>
          <w:ilvl w:val="0"/>
          <w:numId w:val="1"/>
        </w:numPr>
        <w:rPr>
          <w:rFonts w:ascii="Times New Roman" w:hAnsi="Times New Roman" w:cs="Times New Roman"/>
          <w:sz w:val="24"/>
          <w:szCs w:val="24"/>
        </w:rPr>
      </w:pPr>
      <w:r w:rsidRPr="006B17F7">
        <w:rPr>
          <w:rFonts w:ascii="Times New Roman" w:hAnsi="Times New Roman" w:cs="Times New Roman"/>
          <w:sz w:val="24"/>
          <w:szCs w:val="24"/>
        </w:rPr>
        <w:t>старается быть скрытным и незаметным</w:t>
      </w:r>
    </w:p>
    <w:p w14:paraId="13478149" w14:textId="77777777" w:rsidR="006B17F7" w:rsidRDefault="006B17F7" w:rsidP="006B17F7">
      <w:pPr>
        <w:pStyle w:val="a3"/>
        <w:numPr>
          <w:ilvl w:val="0"/>
          <w:numId w:val="1"/>
        </w:numPr>
        <w:rPr>
          <w:rFonts w:ascii="Times New Roman" w:hAnsi="Times New Roman" w:cs="Times New Roman"/>
          <w:sz w:val="24"/>
          <w:szCs w:val="24"/>
        </w:rPr>
      </w:pPr>
      <w:r w:rsidRPr="006B17F7">
        <w:rPr>
          <w:rFonts w:ascii="Times New Roman" w:hAnsi="Times New Roman" w:cs="Times New Roman"/>
          <w:sz w:val="24"/>
          <w:szCs w:val="24"/>
        </w:rPr>
        <w:t>у него мало или совсем нет друзей</w:t>
      </w:r>
    </w:p>
    <w:p w14:paraId="42AB30ED" w14:textId="77777777" w:rsidR="006B17F7" w:rsidRDefault="006B17F7" w:rsidP="006B17F7">
      <w:pPr>
        <w:pStyle w:val="a3"/>
        <w:numPr>
          <w:ilvl w:val="0"/>
          <w:numId w:val="1"/>
        </w:numPr>
        <w:rPr>
          <w:rFonts w:ascii="Times New Roman" w:hAnsi="Times New Roman" w:cs="Times New Roman"/>
          <w:sz w:val="24"/>
          <w:szCs w:val="24"/>
        </w:rPr>
      </w:pPr>
      <w:r w:rsidRPr="006B17F7">
        <w:rPr>
          <w:rFonts w:ascii="Times New Roman" w:hAnsi="Times New Roman" w:cs="Times New Roman"/>
          <w:sz w:val="24"/>
          <w:szCs w:val="24"/>
        </w:rPr>
        <w:t>не рассказывает о школьной рутине</w:t>
      </w:r>
    </w:p>
    <w:p w14:paraId="4EBCBBCC" w14:textId="77777777" w:rsidR="006B17F7" w:rsidRDefault="006B17F7" w:rsidP="006B17F7">
      <w:pPr>
        <w:pStyle w:val="a3"/>
        <w:numPr>
          <w:ilvl w:val="0"/>
          <w:numId w:val="1"/>
        </w:numPr>
        <w:rPr>
          <w:rFonts w:ascii="Times New Roman" w:hAnsi="Times New Roman" w:cs="Times New Roman"/>
          <w:sz w:val="24"/>
          <w:szCs w:val="24"/>
        </w:rPr>
      </w:pPr>
      <w:r w:rsidRPr="006B17F7">
        <w:rPr>
          <w:rFonts w:ascii="Times New Roman" w:hAnsi="Times New Roman" w:cs="Times New Roman"/>
          <w:sz w:val="24"/>
          <w:szCs w:val="24"/>
        </w:rPr>
        <w:t>имеет на теле следы физического насилия</w:t>
      </w:r>
    </w:p>
    <w:p w14:paraId="78C4A75C" w14:textId="77777777" w:rsidR="006B17F7" w:rsidRDefault="006B17F7" w:rsidP="006B17F7">
      <w:pPr>
        <w:pStyle w:val="a3"/>
        <w:numPr>
          <w:ilvl w:val="0"/>
          <w:numId w:val="1"/>
        </w:numPr>
        <w:rPr>
          <w:rFonts w:ascii="Times New Roman" w:hAnsi="Times New Roman" w:cs="Times New Roman"/>
          <w:sz w:val="24"/>
          <w:szCs w:val="24"/>
        </w:rPr>
      </w:pPr>
      <w:r w:rsidRPr="006B17F7">
        <w:rPr>
          <w:rFonts w:ascii="Times New Roman" w:hAnsi="Times New Roman" w:cs="Times New Roman"/>
          <w:sz w:val="24"/>
          <w:szCs w:val="24"/>
        </w:rPr>
        <w:t>плохо спит, часто просыпается, жалуется на кошмарные сновидения</w:t>
      </w:r>
    </w:p>
    <w:p w14:paraId="4DAA9099" w14:textId="77777777" w:rsidR="006B17F7" w:rsidRDefault="006B17F7" w:rsidP="006B17F7">
      <w:pPr>
        <w:pStyle w:val="a3"/>
        <w:numPr>
          <w:ilvl w:val="0"/>
          <w:numId w:val="1"/>
        </w:numPr>
        <w:rPr>
          <w:rFonts w:ascii="Times New Roman" w:hAnsi="Times New Roman" w:cs="Times New Roman"/>
          <w:sz w:val="24"/>
          <w:szCs w:val="24"/>
        </w:rPr>
      </w:pPr>
      <w:r w:rsidRPr="006B17F7">
        <w:rPr>
          <w:rFonts w:ascii="Times New Roman" w:hAnsi="Times New Roman" w:cs="Times New Roman"/>
          <w:sz w:val="24"/>
          <w:szCs w:val="24"/>
        </w:rPr>
        <w:t>с виду вялый, апатичный, отсутствующий, не вовлеченный</w:t>
      </w:r>
    </w:p>
    <w:p w14:paraId="373F0B2A" w14:textId="35FD336C" w:rsidR="006B17F7" w:rsidRPr="006B17F7" w:rsidRDefault="006B17F7" w:rsidP="006B17F7">
      <w:pPr>
        <w:pStyle w:val="a3"/>
        <w:numPr>
          <w:ilvl w:val="0"/>
          <w:numId w:val="1"/>
        </w:numPr>
        <w:rPr>
          <w:rFonts w:ascii="Times New Roman" w:hAnsi="Times New Roman" w:cs="Times New Roman"/>
          <w:sz w:val="24"/>
          <w:szCs w:val="24"/>
        </w:rPr>
      </w:pPr>
      <w:r w:rsidRPr="006B17F7">
        <w:rPr>
          <w:rFonts w:ascii="Times New Roman" w:hAnsi="Times New Roman" w:cs="Times New Roman"/>
          <w:sz w:val="24"/>
          <w:szCs w:val="24"/>
        </w:rPr>
        <w:t>приходит с порванной одеждой, поврежденными личными вещами или совсем без них.</w:t>
      </w:r>
    </w:p>
    <w:p w14:paraId="089C0D19" w14:textId="42E046F0"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У детей разного возраста могут быть разные признаки, –родителям можно насторожиться, когда ребёнок приходит домой с синяками, ссадины (но в крайних случаях могут быть и порезы, и ожоги), испорченными, грязными вещами или без вещей, в подавленном настроении, не хочет ходить в школу, жалуется на недомогание, когда нужно идти в школу, когда он не хочет туда идти вообще и т.д.</w:t>
      </w:r>
    </w:p>
    <w:p w14:paraId="0C495D13"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Также важно понять, что ребенок может сам быть обидчиком и травить других детей. Следующие признаки помогут это выяснить:</w:t>
      </w:r>
    </w:p>
    <w:p w14:paraId="6A2BA946" w14:textId="77777777" w:rsidR="006B17F7" w:rsidRDefault="006B17F7" w:rsidP="006B17F7">
      <w:pPr>
        <w:pStyle w:val="a3"/>
        <w:numPr>
          <w:ilvl w:val="0"/>
          <w:numId w:val="2"/>
        </w:numPr>
        <w:rPr>
          <w:rFonts w:ascii="Times New Roman" w:hAnsi="Times New Roman" w:cs="Times New Roman"/>
          <w:sz w:val="24"/>
          <w:szCs w:val="24"/>
        </w:rPr>
      </w:pPr>
      <w:r w:rsidRPr="006B17F7">
        <w:rPr>
          <w:rFonts w:ascii="Times New Roman" w:hAnsi="Times New Roman" w:cs="Times New Roman"/>
          <w:sz w:val="24"/>
          <w:szCs w:val="24"/>
        </w:rPr>
        <w:t>У него отсутствует сочувствие. Это может проявляться в жестоком обращении с животными или окружающими</w:t>
      </w:r>
    </w:p>
    <w:p w14:paraId="02CFCD9B" w14:textId="77777777" w:rsidR="006B17F7" w:rsidRDefault="006B17F7" w:rsidP="006B17F7">
      <w:pPr>
        <w:pStyle w:val="a3"/>
        <w:numPr>
          <w:ilvl w:val="0"/>
          <w:numId w:val="2"/>
        </w:numPr>
        <w:rPr>
          <w:rFonts w:ascii="Times New Roman" w:hAnsi="Times New Roman" w:cs="Times New Roman"/>
          <w:sz w:val="24"/>
          <w:szCs w:val="24"/>
        </w:rPr>
      </w:pPr>
      <w:r w:rsidRPr="006B17F7">
        <w:rPr>
          <w:rFonts w:ascii="Times New Roman" w:hAnsi="Times New Roman" w:cs="Times New Roman"/>
          <w:sz w:val="24"/>
          <w:szCs w:val="24"/>
        </w:rPr>
        <w:t>Перекладывает ответственность на других. Он склонен обвинять все и всех. Часто свое поведение оправдывает тем, что его спровоцировали. Частые фразы: «Он сам виноват, что я его ударил», «Он неудачник, поэтому заслуживает быть избитым». При этом ему очень трудно признать свою неправоту</w:t>
      </w:r>
    </w:p>
    <w:p w14:paraId="776E33FC" w14:textId="77777777" w:rsidR="006B17F7" w:rsidRDefault="006B17F7" w:rsidP="006B17F7">
      <w:pPr>
        <w:pStyle w:val="a3"/>
        <w:numPr>
          <w:ilvl w:val="0"/>
          <w:numId w:val="2"/>
        </w:numPr>
        <w:rPr>
          <w:rFonts w:ascii="Times New Roman" w:hAnsi="Times New Roman" w:cs="Times New Roman"/>
          <w:sz w:val="24"/>
          <w:szCs w:val="24"/>
        </w:rPr>
      </w:pPr>
      <w:r w:rsidRPr="006B17F7">
        <w:rPr>
          <w:rFonts w:ascii="Times New Roman" w:hAnsi="Times New Roman" w:cs="Times New Roman"/>
          <w:sz w:val="24"/>
          <w:szCs w:val="24"/>
        </w:rPr>
        <w:t>Склонность к контролю. Регулярные попытки доминировать над другими и манипулировать ими с целью поддержать или повысить социальный статус</w:t>
      </w:r>
    </w:p>
    <w:p w14:paraId="47995AEF" w14:textId="1EAD3F9D" w:rsidR="006B17F7" w:rsidRPr="006B17F7" w:rsidRDefault="006B17F7" w:rsidP="006B17F7">
      <w:pPr>
        <w:pStyle w:val="a3"/>
        <w:numPr>
          <w:ilvl w:val="0"/>
          <w:numId w:val="2"/>
        </w:numPr>
        <w:rPr>
          <w:rFonts w:ascii="Times New Roman" w:hAnsi="Times New Roman" w:cs="Times New Roman"/>
          <w:sz w:val="24"/>
          <w:szCs w:val="24"/>
        </w:rPr>
      </w:pPr>
      <w:r w:rsidRPr="006B17F7">
        <w:rPr>
          <w:rFonts w:ascii="Times New Roman" w:hAnsi="Times New Roman" w:cs="Times New Roman"/>
          <w:sz w:val="24"/>
          <w:szCs w:val="24"/>
        </w:rPr>
        <w:t>Он пережил психологическую травму: стал жертвой издевательств или поддается грубому физическому обращению. Подчас сами жертвы прибегают к травле других детей, чтобы восстановить уверенность в себе. Так же такие дети могут думать, что травля – это единственный способ преуспеть в социальном климате.</w:t>
      </w:r>
    </w:p>
    <w:p w14:paraId="61426641" w14:textId="77777777" w:rsidR="006B17F7" w:rsidRPr="006B17F7" w:rsidRDefault="006B17F7" w:rsidP="009D35C4">
      <w:pPr>
        <w:jc w:val="center"/>
        <w:rPr>
          <w:rFonts w:ascii="Times New Roman" w:hAnsi="Times New Roman" w:cs="Times New Roman"/>
          <w:b/>
          <w:bCs/>
          <w:sz w:val="24"/>
          <w:szCs w:val="24"/>
        </w:rPr>
      </w:pPr>
      <w:r w:rsidRPr="006B17F7">
        <w:rPr>
          <w:rFonts w:ascii="Times New Roman" w:hAnsi="Times New Roman" w:cs="Times New Roman"/>
          <w:b/>
          <w:bCs/>
          <w:sz w:val="24"/>
          <w:szCs w:val="24"/>
        </w:rPr>
        <w:t>Что делать</w:t>
      </w:r>
    </w:p>
    <w:p w14:paraId="4B59A6E0"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Специалисты в рамках проекта по противодействию </w:t>
      </w:r>
      <w:proofErr w:type="spellStart"/>
      <w:r w:rsidRPr="006B17F7">
        <w:rPr>
          <w:rFonts w:ascii="Times New Roman" w:hAnsi="Times New Roman" w:cs="Times New Roman"/>
          <w:sz w:val="24"/>
          <w:szCs w:val="24"/>
        </w:rPr>
        <w:t>буллинга</w:t>
      </w:r>
      <w:proofErr w:type="spellEnd"/>
      <w:r w:rsidRPr="006B17F7">
        <w:rPr>
          <w:rFonts w:ascii="Times New Roman" w:hAnsi="Times New Roman" w:cs="Times New Roman"/>
          <w:sz w:val="24"/>
          <w:szCs w:val="24"/>
        </w:rPr>
        <w:t xml:space="preserve"> </w:t>
      </w:r>
      <w:proofErr w:type="spellStart"/>
      <w:proofErr w:type="gramStart"/>
      <w:r w:rsidRPr="006B17F7">
        <w:rPr>
          <w:rFonts w:ascii="Times New Roman" w:hAnsi="Times New Roman" w:cs="Times New Roman"/>
          <w:sz w:val="24"/>
          <w:szCs w:val="24"/>
        </w:rPr>
        <w:t>травли.нет</w:t>
      </w:r>
      <w:proofErr w:type="spellEnd"/>
      <w:proofErr w:type="gramEnd"/>
      <w:r w:rsidRPr="006B17F7">
        <w:rPr>
          <w:rFonts w:ascii="Times New Roman" w:hAnsi="Times New Roman" w:cs="Times New Roman"/>
          <w:sz w:val="24"/>
          <w:szCs w:val="24"/>
        </w:rPr>
        <w:t xml:space="preserve"> разработали инструкции для детей, родителей и учителей, которые направлены на борьбу с травлей. С помощью этих руководств можно остановить преследование ребенка в школе на юридическом и правоохранительном уровне. </w:t>
      </w:r>
    </w:p>
    <w:p w14:paraId="1323F4E1"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lastRenderedPageBreak/>
        <w:t xml:space="preserve">В первую очередь следует обратиться к сотрудникам школы (психологу, социальному педагогу или школьному администратору) и сообщить о том, что ребенок подвергается </w:t>
      </w:r>
      <w:proofErr w:type="spellStart"/>
      <w:r w:rsidRPr="006B17F7">
        <w:rPr>
          <w:rFonts w:ascii="Times New Roman" w:hAnsi="Times New Roman" w:cs="Times New Roman"/>
          <w:sz w:val="24"/>
          <w:szCs w:val="24"/>
        </w:rPr>
        <w:t>буллингу</w:t>
      </w:r>
      <w:proofErr w:type="spellEnd"/>
      <w:r w:rsidRPr="006B17F7">
        <w:rPr>
          <w:rFonts w:ascii="Times New Roman" w:hAnsi="Times New Roman" w:cs="Times New Roman"/>
          <w:sz w:val="24"/>
          <w:szCs w:val="24"/>
        </w:rPr>
        <w:t>. Если школа не помогает решить конфликт, следует прибегать к юридическим методам борьбы, а если травля доходит до уровня физического насилия, прекратить водить ребенка в школу и обратиться за помощью в полицию.</w:t>
      </w:r>
    </w:p>
    <w:p w14:paraId="7C860A69"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Ребенку и взрослому, который пережил или переживает </w:t>
      </w:r>
      <w:proofErr w:type="spellStart"/>
      <w:r w:rsidRPr="006B17F7">
        <w:rPr>
          <w:rFonts w:ascii="Times New Roman" w:hAnsi="Times New Roman" w:cs="Times New Roman"/>
          <w:sz w:val="24"/>
          <w:szCs w:val="24"/>
        </w:rPr>
        <w:t>буллинг</w:t>
      </w:r>
      <w:proofErr w:type="spellEnd"/>
      <w:r w:rsidRPr="006B17F7">
        <w:rPr>
          <w:rFonts w:ascii="Times New Roman" w:hAnsi="Times New Roman" w:cs="Times New Roman"/>
          <w:sz w:val="24"/>
          <w:szCs w:val="24"/>
        </w:rPr>
        <w:t xml:space="preserve">, требуется психологическая помощь, поскольку последствия не заканчиваются ровно в тот момент, когда прекращается травля, а могут тянуться на протяжении жизни. Наиболее приемлемый вариант – обратиться за помощью к психологу или психиатру для установления актуального психологического состояния и выработки стратегии помощи. </w:t>
      </w:r>
    </w:p>
    <w:p w14:paraId="65D0B395" w14:textId="06CEE3BC"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Психотерапия поможет выражать и понимать свои чувства по поводу травли, восстановить самооценку, побороть ощущение изоляции и одиночества, проработать глубинные убеждения и научит следить за эмоциональными состояниями и по необходимости самостоятельно его корректировать. Поскольку травля может вызвать депрессию и тревогу, врач может назначить медикаментозное лечение для восстановления настроения, устранения беспокойства и нарушений сна.</w:t>
      </w:r>
    </w:p>
    <w:p w14:paraId="43852A6D" w14:textId="52C0CA52" w:rsidR="006B17F7" w:rsidRPr="006B17F7" w:rsidRDefault="006B17F7" w:rsidP="009D35C4">
      <w:pPr>
        <w:jc w:val="center"/>
        <w:rPr>
          <w:rFonts w:ascii="Times New Roman" w:hAnsi="Times New Roman" w:cs="Times New Roman"/>
          <w:b/>
          <w:bCs/>
          <w:sz w:val="24"/>
          <w:szCs w:val="24"/>
        </w:rPr>
      </w:pPr>
      <w:r w:rsidRPr="006B17F7">
        <w:rPr>
          <w:rFonts w:ascii="Times New Roman" w:hAnsi="Times New Roman" w:cs="Times New Roman"/>
          <w:b/>
          <w:bCs/>
          <w:sz w:val="24"/>
          <w:szCs w:val="24"/>
        </w:rPr>
        <w:t>Последствия</w:t>
      </w:r>
    </w:p>
    <w:p w14:paraId="66B97B8D"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Травля и издевательства не остаются без следа. У ребенка, который подвергался </w:t>
      </w:r>
      <w:proofErr w:type="spellStart"/>
      <w:r w:rsidRPr="006B17F7">
        <w:rPr>
          <w:rFonts w:ascii="Times New Roman" w:hAnsi="Times New Roman" w:cs="Times New Roman"/>
          <w:sz w:val="24"/>
          <w:szCs w:val="24"/>
        </w:rPr>
        <w:t>буллингу</w:t>
      </w:r>
      <w:proofErr w:type="spellEnd"/>
      <w:r w:rsidRPr="006B17F7">
        <w:rPr>
          <w:rFonts w:ascii="Times New Roman" w:hAnsi="Times New Roman" w:cs="Times New Roman"/>
          <w:sz w:val="24"/>
          <w:szCs w:val="24"/>
        </w:rPr>
        <w:t xml:space="preserve">, могут возникнуть физические и психосоциальные проблемы как в детстве, так и уже во взрослой жизни. </w:t>
      </w:r>
    </w:p>
    <w:p w14:paraId="5FE0250D"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К физическим и соматическим последствиям относится риск ожирения, головные боли, нарушение сна, нарушения работы желудочно-кишечного тракта, учащенное сердцебиение, ночное недержание мочи и общее плохое самочувствие. Физические последствия, в свою очередь, могут провоцировать психологические проблемы, например, нарушения сна приводят к проблемам в эмоциональной регуляции, снижению внимания и памяти.</w:t>
      </w:r>
    </w:p>
    <w:p w14:paraId="3E6F1C15" w14:textId="15C68758"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Психологические последствия включают тревогу, депрессию, суицидальные мысли и намерения, подавленность, формирование низкой или нестабильной самооценки. В долгосрочной перспективе у ребенка, который подвергался </w:t>
      </w:r>
      <w:proofErr w:type="spellStart"/>
      <w:r w:rsidRPr="006B17F7">
        <w:rPr>
          <w:rFonts w:ascii="Times New Roman" w:hAnsi="Times New Roman" w:cs="Times New Roman"/>
          <w:sz w:val="24"/>
          <w:szCs w:val="24"/>
        </w:rPr>
        <w:t>буллингу</w:t>
      </w:r>
      <w:proofErr w:type="spellEnd"/>
      <w:r w:rsidRPr="006B17F7">
        <w:rPr>
          <w:rFonts w:ascii="Times New Roman" w:hAnsi="Times New Roman" w:cs="Times New Roman"/>
          <w:sz w:val="24"/>
          <w:szCs w:val="24"/>
        </w:rPr>
        <w:t>, выше вероятность развития алкогольной и наркотической зависимостей. Кроме того, повышается риск того, что уже во взрослом возрасте человек будет сам принимать участие в актах насилия и станет преступником.</w:t>
      </w:r>
    </w:p>
    <w:p w14:paraId="47953476" w14:textId="77777777" w:rsidR="006B17F7" w:rsidRPr="006B17F7" w:rsidRDefault="006B17F7" w:rsidP="009D35C4">
      <w:pPr>
        <w:jc w:val="center"/>
        <w:rPr>
          <w:rFonts w:ascii="Times New Roman" w:hAnsi="Times New Roman" w:cs="Times New Roman"/>
          <w:b/>
          <w:bCs/>
          <w:sz w:val="24"/>
          <w:szCs w:val="24"/>
        </w:rPr>
      </w:pPr>
      <w:r w:rsidRPr="006B17F7">
        <w:rPr>
          <w:rFonts w:ascii="Times New Roman" w:hAnsi="Times New Roman" w:cs="Times New Roman"/>
          <w:b/>
          <w:bCs/>
          <w:sz w:val="24"/>
          <w:szCs w:val="24"/>
        </w:rPr>
        <w:t>Важно запомнить</w:t>
      </w:r>
    </w:p>
    <w:p w14:paraId="420A5CBF" w14:textId="77777777" w:rsidR="006B17F7" w:rsidRPr="006B17F7" w:rsidRDefault="006B17F7" w:rsidP="006B17F7">
      <w:pPr>
        <w:rPr>
          <w:rFonts w:ascii="Times New Roman" w:hAnsi="Times New Roman" w:cs="Times New Roman"/>
          <w:sz w:val="24"/>
          <w:szCs w:val="24"/>
        </w:rPr>
      </w:pPr>
      <w:proofErr w:type="spellStart"/>
      <w:r w:rsidRPr="006B17F7">
        <w:rPr>
          <w:rFonts w:ascii="Times New Roman" w:hAnsi="Times New Roman" w:cs="Times New Roman"/>
          <w:b/>
          <w:bCs/>
          <w:sz w:val="24"/>
          <w:szCs w:val="24"/>
        </w:rPr>
        <w:t>Буллинг</w:t>
      </w:r>
      <w:proofErr w:type="spellEnd"/>
      <w:r w:rsidRPr="006B17F7">
        <w:rPr>
          <w:rFonts w:ascii="Times New Roman" w:hAnsi="Times New Roman" w:cs="Times New Roman"/>
          <w:b/>
          <w:bCs/>
          <w:sz w:val="24"/>
          <w:szCs w:val="24"/>
        </w:rPr>
        <w:t xml:space="preserve"> –</w:t>
      </w:r>
      <w:r w:rsidRPr="006B17F7">
        <w:rPr>
          <w:rFonts w:ascii="Times New Roman" w:hAnsi="Times New Roman" w:cs="Times New Roman"/>
          <w:sz w:val="24"/>
          <w:szCs w:val="24"/>
        </w:rPr>
        <w:t xml:space="preserve"> это систематическое целенаправленное агрессивное поведение одних людей по отношению к другим в неравных условиях, когда у того, кого травят, нет возможности себя защитить</w:t>
      </w:r>
    </w:p>
    <w:p w14:paraId="2294E8F9"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Он может быть словесным, физическим и социальным, также есть </w:t>
      </w:r>
      <w:proofErr w:type="spellStart"/>
      <w:r w:rsidRPr="006B17F7">
        <w:rPr>
          <w:rFonts w:ascii="Times New Roman" w:hAnsi="Times New Roman" w:cs="Times New Roman"/>
          <w:sz w:val="24"/>
          <w:szCs w:val="24"/>
        </w:rPr>
        <w:t>кибербуллинг</w:t>
      </w:r>
      <w:proofErr w:type="spellEnd"/>
      <w:r w:rsidRPr="006B17F7">
        <w:rPr>
          <w:rFonts w:ascii="Times New Roman" w:hAnsi="Times New Roman" w:cs="Times New Roman"/>
          <w:sz w:val="24"/>
          <w:szCs w:val="24"/>
        </w:rPr>
        <w:t xml:space="preserve"> – когда травля происходит преимущественно в интернете</w:t>
      </w:r>
    </w:p>
    <w:p w14:paraId="45BA6D47"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Причины – климат в школе, социально-психологические особенности обидчика, негласное поощрение агрессивного поведения, психологический климат в семье обидчика</w:t>
      </w:r>
    </w:p>
    <w:p w14:paraId="1BFF07F3"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lastRenderedPageBreak/>
        <w:t>Впоследствии травля может привести к психологическим и соматическим осложнениям, среди которых повышенный риск суицида, депрессия, тревожные расстройства, нарушения сна, регулярные головные боли</w:t>
      </w:r>
    </w:p>
    <w:p w14:paraId="21E0AFE0" w14:textId="77777777" w:rsidR="006B17F7"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Чтобы остановить </w:t>
      </w:r>
      <w:proofErr w:type="spellStart"/>
      <w:r w:rsidRPr="006B17F7">
        <w:rPr>
          <w:rFonts w:ascii="Times New Roman" w:hAnsi="Times New Roman" w:cs="Times New Roman"/>
          <w:sz w:val="24"/>
          <w:szCs w:val="24"/>
        </w:rPr>
        <w:t>буллинг</w:t>
      </w:r>
      <w:proofErr w:type="spellEnd"/>
      <w:r w:rsidRPr="006B17F7">
        <w:rPr>
          <w:rFonts w:ascii="Times New Roman" w:hAnsi="Times New Roman" w:cs="Times New Roman"/>
          <w:sz w:val="24"/>
          <w:szCs w:val="24"/>
        </w:rPr>
        <w:t>, в первую очередь нужно обратиться в школу, если она не помогает, обратиться за помощью в полицию</w:t>
      </w:r>
    </w:p>
    <w:p w14:paraId="3B05B5DD" w14:textId="43C7D980" w:rsidR="00E14C90" w:rsidRPr="006B17F7" w:rsidRDefault="006B17F7" w:rsidP="006B17F7">
      <w:pPr>
        <w:rPr>
          <w:rFonts w:ascii="Times New Roman" w:hAnsi="Times New Roman" w:cs="Times New Roman"/>
          <w:sz w:val="24"/>
          <w:szCs w:val="24"/>
        </w:rPr>
      </w:pPr>
      <w:r w:rsidRPr="006B17F7">
        <w:rPr>
          <w:rFonts w:ascii="Times New Roman" w:hAnsi="Times New Roman" w:cs="Times New Roman"/>
          <w:sz w:val="24"/>
          <w:szCs w:val="24"/>
        </w:rPr>
        <w:t xml:space="preserve">Пострадавшим от </w:t>
      </w:r>
      <w:proofErr w:type="spellStart"/>
      <w:r w:rsidRPr="006B17F7">
        <w:rPr>
          <w:rFonts w:ascii="Times New Roman" w:hAnsi="Times New Roman" w:cs="Times New Roman"/>
          <w:sz w:val="24"/>
          <w:szCs w:val="24"/>
        </w:rPr>
        <w:t>буллинга</w:t>
      </w:r>
      <w:proofErr w:type="spellEnd"/>
      <w:r w:rsidRPr="006B17F7">
        <w:rPr>
          <w:rFonts w:ascii="Times New Roman" w:hAnsi="Times New Roman" w:cs="Times New Roman"/>
          <w:sz w:val="24"/>
          <w:szCs w:val="24"/>
        </w:rPr>
        <w:t xml:space="preserve"> показана психотерапия и по необходимости медикаментозное лечение.</w:t>
      </w:r>
    </w:p>
    <w:sectPr w:rsidR="00E14C90" w:rsidRPr="006B17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09B5"/>
    <w:multiLevelType w:val="hybridMultilevel"/>
    <w:tmpl w:val="12909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D503E04"/>
    <w:multiLevelType w:val="hybridMultilevel"/>
    <w:tmpl w:val="AA08A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86755664">
    <w:abstractNumId w:val="0"/>
  </w:num>
  <w:num w:numId="2" w16cid:durableId="1086730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7F7"/>
    <w:rsid w:val="00091D3D"/>
    <w:rsid w:val="00641C71"/>
    <w:rsid w:val="006B17F7"/>
    <w:rsid w:val="007D107B"/>
    <w:rsid w:val="009D35C4"/>
    <w:rsid w:val="00E14C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24CC9"/>
  <w15:chartTrackingRefBased/>
  <w15:docId w15:val="{ABCFBC08-1C41-4EBD-BE74-C11908E8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17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1846</Words>
  <Characters>10526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Туйаара Милановна Афанасьева</dc:creator>
  <cp:keywords/>
  <dc:description/>
  <cp:lastModifiedBy>Туйаара Милановна Афанасьева</cp:lastModifiedBy>
  <cp:revision>2</cp:revision>
  <dcterms:created xsi:type="dcterms:W3CDTF">2024-01-18T12:15:00Z</dcterms:created>
  <dcterms:modified xsi:type="dcterms:W3CDTF">2024-01-18T12:39:00Z</dcterms:modified>
</cp:coreProperties>
</file>