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BA" w:rsidRPr="007D2018" w:rsidRDefault="001A45BA" w:rsidP="005C3D10">
      <w:pPr>
        <w:keepNext/>
        <w:keepLines/>
        <w:widowControl w:val="0"/>
        <w:spacing w:after="0" w:line="360" w:lineRule="auto"/>
        <w:jc w:val="center"/>
        <w:outlineLvl w:val="0"/>
        <w:rPr>
          <w:rFonts w:ascii="Times New Roman" w:eastAsia="Times New Roman" w:hAnsi="Times New Roman" w:cs="Times New Roman"/>
          <w:b/>
          <w:bCs/>
          <w:sz w:val="24"/>
          <w:szCs w:val="24"/>
        </w:rPr>
      </w:pPr>
      <w:r w:rsidRPr="007D2018">
        <w:rPr>
          <w:rFonts w:ascii="Times New Roman" w:eastAsia="Times New Roman" w:hAnsi="Times New Roman" w:cs="Times New Roman"/>
          <w:b/>
          <w:bCs/>
          <w:sz w:val="24"/>
          <w:szCs w:val="24"/>
        </w:rPr>
        <w:t>Аннотация</w:t>
      </w:r>
    </w:p>
    <w:p w:rsidR="001A45BA" w:rsidRPr="007D2018" w:rsidRDefault="001A45BA" w:rsidP="005C3D10">
      <w:pPr>
        <w:spacing w:after="0" w:line="240" w:lineRule="auto"/>
        <w:ind w:left="284"/>
        <w:contextualSpacing/>
        <w:jc w:val="center"/>
        <w:rPr>
          <w:rFonts w:ascii="Times New Roman" w:eastAsia="Times New Roman" w:hAnsi="Times New Roman" w:cs="Times New Roman"/>
          <w:b/>
          <w:sz w:val="24"/>
          <w:szCs w:val="24"/>
          <w:lang w:eastAsia="ru-RU"/>
        </w:rPr>
      </w:pPr>
      <w:r w:rsidRPr="007D2018">
        <w:rPr>
          <w:rFonts w:ascii="Times New Roman" w:eastAsia="Times New Roman" w:hAnsi="Times New Roman" w:cs="Times New Roman"/>
          <w:b/>
          <w:bCs/>
          <w:sz w:val="24"/>
          <w:szCs w:val="24"/>
        </w:rPr>
        <w:t xml:space="preserve">рабочей программы </w:t>
      </w:r>
      <w:r w:rsidR="001950D6">
        <w:rPr>
          <w:rFonts w:ascii="Times New Roman" w:eastAsia="Times New Roman" w:hAnsi="Times New Roman" w:cs="Times New Roman"/>
          <w:b/>
          <w:sz w:val="24"/>
          <w:szCs w:val="24"/>
          <w:lang w:eastAsia="ru-RU"/>
        </w:rPr>
        <w:t>учебной дисциплины ЕН.03</w:t>
      </w:r>
      <w:r w:rsidRPr="007D2018">
        <w:rPr>
          <w:rFonts w:ascii="Times New Roman" w:eastAsia="Times New Roman" w:hAnsi="Times New Roman" w:cs="Times New Roman"/>
          <w:b/>
          <w:sz w:val="24"/>
          <w:szCs w:val="24"/>
          <w:lang w:eastAsia="ru-RU"/>
        </w:rPr>
        <w:t>.</w:t>
      </w:r>
      <w:r w:rsidRPr="007D2018">
        <w:rPr>
          <w:rFonts w:ascii="Times New Roman" w:eastAsia="Times New Roman" w:hAnsi="Times New Roman" w:cs="Times New Roman"/>
          <w:b/>
          <w:color w:val="FF0000"/>
          <w:sz w:val="24"/>
          <w:szCs w:val="24"/>
          <w:lang w:eastAsia="ru-RU"/>
        </w:rPr>
        <w:t xml:space="preserve">  </w:t>
      </w:r>
      <w:r w:rsidR="001950D6">
        <w:rPr>
          <w:rFonts w:ascii="Times New Roman" w:eastAsia="Times New Roman" w:hAnsi="Times New Roman" w:cs="Times New Roman"/>
          <w:b/>
          <w:sz w:val="24"/>
          <w:szCs w:val="24"/>
          <w:lang w:eastAsia="ru-RU"/>
        </w:rPr>
        <w:t>«Основы гигиены и экологии профессиональной деятельности</w:t>
      </w:r>
      <w:r w:rsidRPr="007D2018">
        <w:rPr>
          <w:rFonts w:ascii="Times New Roman" w:eastAsia="Times New Roman" w:hAnsi="Times New Roman" w:cs="Times New Roman"/>
          <w:b/>
          <w:sz w:val="24"/>
          <w:szCs w:val="24"/>
          <w:lang w:eastAsia="ru-RU"/>
        </w:rPr>
        <w:t>»</w:t>
      </w:r>
      <w:bookmarkStart w:id="0" w:name="_GoBack"/>
      <w:bookmarkEnd w:id="0"/>
    </w:p>
    <w:p w:rsidR="001A45BA" w:rsidRPr="009C5BAB" w:rsidRDefault="001A45BA" w:rsidP="005C3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bCs/>
          <w:sz w:val="24"/>
          <w:szCs w:val="24"/>
        </w:rPr>
      </w:pPr>
    </w:p>
    <w:p w:rsidR="001950D6" w:rsidRPr="001950D6" w:rsidRDefault="001950D6" w:rsidP="001950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 xml:space="preserve">Учебная дисциплина «ЕН.03 Экология и гигиена профессиональной деятельности»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34.02.02 Медицинский массаж (для обучения лиц с ограниченными возможностями здоровья по зрению). </w:t>
      </w:r>
    </w:p>
    <w:p w:rsidR="001950D6" w:rsidRPr="001950D6" w:rsidRDefault="001950D6" w:rsidP="001950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Особое значение дисциплина имеет при формировании и развитии ОК 07.</w:t>
      </w:r>
    </w:p>
    <w:p w:rsidR="001950D6" w:rsidRPr="001950D6" w:rsidRDefault="001950D6" w:rsidP="001950D6">
      <w:pPr>
        <w:suppressAutoHyphens/>
        <w:spacing w:after="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1950D6" w:rsidRPr="001950D6" w:rsidTr="00F30686">
        <w:trPr>
          <w:trHeight w:val="649"/>
        </w:trPr>
        <w:tc>
          <w:tcPr>
            <w:tcW w:w="1129" w:type="dxa"/>
            <w:hideMark/>
          </w:tcPr>
          <w:p w:rsidR="001950D6" w:rsidRPr="001950D6" w:rsidRDefault="001950D6" w:rsidP="001950D6">
            <w:pPr>
              <w:suppressAutoHyphens/>
              <w:spacing w:after="0" w:line="276" w:lineRule="auto"/>
              <w:jc w:val="center"/>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b/>
                <w:sz w:val="24"/>
                <w:szCs w:val="24"/>
                <w:lang w:eastAsia="ru-RU"/>
              </w:rPr>
              <w:t xml:space="preserve">Код </w:t>
            </w:r>
            <w:r w:rsidRPr="001950D6">
              <w:rPr>
                <w:rFonts w:ascii="Times New Roman" w:eastAsia="Times New Roman" w:hAnsi="Times New Roman" w:cs="Times New Roman"/>
                <w:b/>
                <w:sz w:val="24"/>
                <w:szCs w:val="24"/>
                <w:vertAlign w:val="superscript"/>
                <w:lang w:eastAsia="ru-RU"/>
              </w:rPr>
              <w:footnoteReference w:id="1"/>
            </w:r>
          </w:p>
          <w:p w:rsidR="001950D6" w:rsidRPr="001950D6" w:rsidRDefault="001950D6" w:rsidP="001950D6">
            <w:pPr>
              <w:spacing w:after="0" w:line="276" w:lineRule="auto"/>
              <w:rPr>
                <w:rFonts w:ascii="Times New Roman" w:eastAsia="Times New Roman" w:hAnsi="Times New Roman" w:cs="Times New Roman"/>
                <w:sz w:val="24"/>
                <w:szCs w:val="24"/>
                <w:lang w:eastAsia="ru-RU"/>
              </w:rPr>
            </w:pPr>
            <w:r w:rsidRPr="001950D6">
              <w:rPr>
                <w:rFonts w:ascii="Times New Roman" w:eastAsia="Times New Roman" w:hAnsi="Times New Roman" w:cs="Times New Roman"/>
                <w:b/>
                <w:sz w:val="24"/>
                <w:szCs w:val="24"/>
                <w:lang w:eastAsia="ru-RU"/>
              </w:rPr>
              <w:t>ПК, ОК</w:t>
            </w:r>
            <w:r w:rsidRPr="001950D6">
              <w:rPr>
                <w:rFonts w:ascii="Times New Roman" w:eastAsia="Times New Roman" w:hAnsi="Times New Roman" w:cs="Times New Roman"/>
                <w:sz w:val="24"/>
                <w:szCs w:val="24"/>
                <w:lang w:eastAsia="ru-RU"/>
              </w:rPr>
              <w:t xml:space="preserve"> </w:t>
            </w:r>
          </w:p>
        </w:tc>
        <w:tc>
          <w:tcPr>
            <w:tcW w:w="4082" w:type="dxa"/>
            <w:hideMark/>
          </w:tcPr>
          <w:p w:rsidR="001950D6" w:rsidRPr="001950D6" w:rsidRDefault="001950D6" w:rsidP="001950D6">
            <w:pPr>
              <w:suppressAutoHyphens/>
              <w:spacing w:after="0" w:line="276" w:lineRule="auto"/>
              <w:contextualSpacing/>
              <w:jc w:val="center"/>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b/>
                <w:sz w:val="24"/>
                <w:szCs w:val="24"/>
                <w:lang w:eastAsia="ru-RU"/>
              </w:rPr>
              <w:t>Умения</w:t>
            </w:r>
          </w:p>
        </w:tc>
        <w:tc>
          <w:tcPr>
            <w:tcW w:w="4253" w:type="dxa"/>
            <w:hideMark/>
          </w:tcPr>
          <w:p w:rsidR="001950D6" w:rsidRPr="001950D6" w:rsidRDefault="001950D6" w:rsidP="001950D6">
            <w:pPr>
              <w:suppressAutoHyphens/>
              <w:spacing w:after="0" w:line="276" w:lineRule="auto"/>
              <w:contextualSpacing/>
              <w:jc w:val="center"/>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b/>
                <w:sz w:val="24"/>
                <w:szCs w:val="24"/>
                <w:lang w:eastAsia="ru-RU"/>
              </w:rPr>
              <w:t>Знания</w:t>
            </w:r>
          </w:p>
        </w:tc>
      </w:tr>
      <w:tr w:rsidR="001950D6" w:rsidRPr="001950D6" w:rsidTr="00F30686">
        <w:trPr>
          <w:trHeight w:val="212"/>
        </w:trPr>
        <w:tc>
          <w:tcPr>
            <w:tcW w:w="1129" w:type="dxa"/>
          </w:tcPr>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ПК 1.4</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ПК 2.4</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ПК 3.3</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ПК 4.2</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ОК 01</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ОК 02</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ОК 07</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ОК 09</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sz w:val="24"/>
                <w:szCs w:val="24"/>
                <w:lang w:eastAsia="ru-RU"/>
              </w:rPr>
              <w:t>ОК 10</w:t>
            </w:r>
          </w:p>
          <w:p w:rsidR="001950D6" w:rsidRPr="001950D6" w:rsidRDefault="001950D6" w:rsidP="001950D6">
            <w:pPr>
              <w:suppressAutoHyphens/>
              <w:spacing w:after="0" w:line="276" w:lineRule="auto"/>
              <w:contextualSpacing/>
              <w:jc w:val="center"/>
              <w:rPr>
                <w:rFonts w:ascii="Times New Roman" w:eastAsia="Times New Roman" w:hAnsi="Times New Roman" w:cs="Times New Roman"/>
                <w:b/>
                <w:sz w:val="24"/>
                <w:szCs w:val="24"/>
                <w:lang w:eastAsia="ru-RU"/>
              </w:rPr>
            </w:pPr>
          </w:p>
        </w:tc>
        <w:tc>
          <w:tcPr>
            <w:tcW w:w="4082" w:type="dxa"/>
          </w:tcPr>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 xml:space="preserve">распознавать задачу и/или проблему в профессиональном и/или социальном контексте; </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анализировать задачу и/или проблему и выделять её составные части; определять этапы решения задачи;</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выявлять и эффективно искать информацию, необходимую для решения задачи и/или проблемы;</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определять задачи для поиска информации;</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 xml:space="preserve"> определять необходимые источники информации; планировать процесс поиска;</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 xml:space="preserve"> структурировать получаемую информацию;</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 xml:space="preserve"> выделять наиболее значимое в перечне информации; </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 xml:space="preserve">оценивать практическую значимость результатов поиска; </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iCs/>
                <w:sz w:val="24"/>
                <w:szCs w:val="24"/>
                <w:lang w:eastAsia="ru-RU"/>
              </w:rPr>
              <w:t>оформлять результаты поиска</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bCs/>
                <w:iCs/>
                <w:sz w:val="24"/>
                <w:szCs w:val="24"/>
                <w:lang w:eastAsia="ru-RU"/>
              </w:rPr>
              <w:t xml:space="preserve">соблюдать нормы экологической безопасности; </w:t>
            </w:r>
          </w:p>
          <w:p w:rsidR="001950D6" w:rsidRPr="001950D6" w:rsidRDefault="001950D6" w:rsidP="001950D6">
            <w:pPr>
              <w:numPr>
                <w:ilvl w:val="0"/>
                <w:numId w:val="4"/>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bCs/>
                <w:iCs/>
                <w:sz w:val="24"/>
                <w:szCs w:val="24"/>
                <w:lang w:eastAsia="ru-RU"/>
              </w:rPr>
              <w:t>определять направления ресурсосбережения в рамках профессиональной деятельности по специальности</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bCs/>
                <w:iCs/>
                <w:sz w:val="24"/>
                <w:szCs w:val="24"/>
                <w:lang w:eastAsia="ru-RU"/>
              </w:rPr>
            </w:pPr>
            <w:r w:rsidRPr="001950D6">
              <w:rPr>
                <w:rFonts w:ascii="Times New Roman" w:eastAsia="Times New Roman" w:hAnsi="Times New Roman" w:cs="Times New Roman"/>
                <w:sz w:val="24"/>
                <w:szCs w:val="24"/>
                <w:lang w:eastAsia="ru-RU"/>
              </w:rPr>
              <w:lastRenderedPageBreak/>
              <w:t xml:space="preserve">- </w:t>
            </w:r>
            <w:r w:rsidRPr="001950D6">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bCs/>
                <w:iCs/>
                <w:sz w:val="24"/>
                <w:szCs w:val="24"/>
                <w:lang w:eastAsia="ru-RU"/>
              </w:rPr>
              <w:t>использовать современное программное обеспечение, в том числе адаптированное для обучения лиц с ограниченными возможностями здоровья по зрению</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осуществлять контроль над соблюдением санитарно-гигиенических требований к организации работы кабинета массажа и рабочего места медицинской сестры по массажу/медицинского брата по массажу;</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обеспечивать инфекционную безопасность пациента и медицинского персонала, выполнять требования инфекционного контроля в кабинете массажа;</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осуществлять мероприятия по соблюдению санитарно-гигиенического режима в помещении;</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применять санитарно-эпидемиологические требования и нормативы при выполнении различных видов массажа;</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соблюдать правила личной гигиены;</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sz w:val="24"/>
                <w:szCs w:val="24"/>
                <w:lang w:eastAsia="ru-RU"/>
              </w:rPr>
              <w:t>применять средства индивидуальной защиты;</w:t>
            </w:r>
          </w:p>
          <w:p w:rsidR="001950D6" w:rsidRPr="001950D6" w:rsidRDefault="001950D6" w:rsidP="001950D6">
            <w:pPr>
              <w:numPr>
                <w:ilvl w:val="0"/>
                <w:numId w:val="6"/>
              </w:numPr>
              <w:shd w:val="clear" w:color="auto" w:fill="FFFFFF"/>
              <w:suppressAutoHyphens/>
              <w:spacing w:after="200" w:line="276" w:lineRule="auto"/>
              <w:contextualSpacing/>
              <w:jc w:val="both"/>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sz w:val="24"/>
                <w:szCs w:val="24"/>
                <w:lang w:eastAsia="ru-RU"/>
              </w:rPr>
              <w:t>обеспечивать личную и общественную безопасность при обращении с медицинскими отходами</w:t>
            </w:r>
          </w:p>
        </w:tc>
        <w:tc>
          <w:tcPr>
            <w:tcW w:w="4253" w:type="dxa"/>
          </w:tcPr>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bCs/>
                <w:sz w:val="24"/>
                <w:szCs w:val="24"/>
                <w:lang w:eastAsia="ru-RU"/>
              </w:rPr>
            </w:pPr>
            <w:r w:rsidRPr="001950D6">
              <w:rPr>
                <w:rFonts w:ascii="Times New Roman" w:eastAsia="Times New Roman" w:hAnsi="Times New Roman" w:cs="Times New Roman"/>
                <w:iCs/>
                <w:sz w:val="24"/>
                <w:szCs w:val="24"/>
                <w:lang w:eastAsia="ru-RU"/>
              </w:rPr>
              <w:lastRenderedPageBreak/>
              <w:t>а</w:t>
            </w:r>
            <w:r w:rsidRPr="001950D6">
              <w:rPr>
                <w:rFonts w:ascii="Times New Roman" w:eastAsia="Times New Roman" w:hAnsi="Times New Roman" w:cs="Times New Roman"/>
                <w:bCs/>
                <w:sz w:val="24"/>
                <w:szCs w:val="24"/>
                <w:lang w:eastAsia="ru-RU"/>
              </w:rPr>
              <w:t xml:space="preserve">ктуальный профессиональный и социальный контекст, в котором приходится работать и жить; </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bCs/>
                <w:sz w:val="24"/>
                <w:szCs w:val="24"/>
                <w:lang w:eastAsia="ru-RU"/>
              </w:rPr>
            </w:pPr>
            <w:r w:rsidRPr="001950D6">
              <w:rPr>
                <w:rFonts w:ascii="Times New Roman" w:eastAsia="Times New Roman" w:hAnsi="Times New Roman" w:cs="Times New Roman"/>
                <w:bCs/>
                <w:sz w:val="24"/>
                <w:szCs w:val="24"/>
                <w:lang w:eastAsia="ru-RU"/>
              </w:rPr>
              <w:t>основные источники информации и ресурсы для решения задач и проблем в профессиональном и/или социальном контексте;</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b/>
                <w:iCs/>
                <w:sz w:val="24"/>
                <w:szCs w:val="24"/>
                <w:lang w:eastAsia="ru-RU"/>
              </w:rPr>
            </w:pPr>
            <w:r w:rsidRPr="001950D6">
              <w:rPr>
                <w:rFonts w:ascii="Times New Roman" w:eastAsia="Times New Roman" w:hAnsi="Times New Roman" w:cs="Times New Roman"/>
                <w:bCs/>
                <w:sz w:val="24"/>
                <w:szCs w:val="24"/>
                <w:lang w:eastAsia="ru-RU"/>
              </w:rPr>
              <w:t xml:space="preserve">алгоритмы выполнения работ в профессиональной и смежных областях; </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b/>
                <w:iCs/>
                <w:sz w:val="24"/>
                <w:szCs w:val="24"/>
                <w:lang w:eastAsia="ru-RU"/>
              </w:rPr>
            </w:pPr>
            <w:r w:rsidRPr="001950D6">
              <w:rPr>
                <w:rFonts w:ascii="Times New Roman" w:eastAsia="Times New Roman" w:hAnsi="Times New Roman" w:cs="Times New Roman"/>
                <w:iCs/>
                <w:sz w:val="24"/>
                <w:szCs w:val="24"/>
                <w:lang w:eastAsia="ru-RU"/>
              </w:rPr>
              <w:t xml:space="preserve">приемы структурирования информации; </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b/>
                <w:iCs/>
                <w:sz w:val="24"/>
                <w:szCs w:val="24"/>
                <w:lang w:eastAsia="ru-RU"/>
              </w:rPr>
            </w:pPr>
            <w:r w:rsidRPr="001950D6">
              <w:rPr>
                <w:rFonts w:ascii="Times New Roman" w:eastAsia="Times New Roman" w:hAnsi="Times New Roman" w:cs="Times New Roman"/>
                <w:iCs/>
                <w:sz w:val="24"/>
                <w:szCs w:val="24"/>
                <w:lang w:eastAsia="ru-RU"/>
              </w:rPr>
              <w:t>формат оформления результатов поиска информации</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b/>
                <w:iCs/>
                <w:sz w:val="24"/>
                <w:szCs w:val="24"/>
                <w:lang w:eastAsia="ru-RU"/>
              </w:rPr>
            </w:pPr>
            <w:r w:rsidRPr="001950D6">
              <w:rPr>
                <w:rFonts w:ascii="Times New Roman" w:eastAsia="Times New Roman" w:hAnsi="Times New Roman" w:cs="Times New Roman"/>
                <w:bCs/>
                <w:iCs/>
                <w:sz w:val="24"/>
                <w:szCs w:val="24"/>
                <w:lang w:eastAsia="ru-RU"/>
              </w:rPr>
              <w:t xml:space="preserve">правила экологической безопасности при ведении профессиональной деятельности; </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b/>
                <w:iCs/>
                <w:sz w:val="24"/>
                <w:szCs w:val="24"/>
                <w:lang w:eastAsia="ru-RU"/>
              </w:rPr>
            </w:pPr>
            <w:r w:rsidRPr="001950D6">
              <w:rPr>
                <w:rFonts w:ascii="Times New Roman" w:eastAsia="Times New Roman" w:hAnsi="Times New Roman" w:cs="Times New Roman"/>
                <w:bCs/>
                <w:iCs/>
                <w:sz w:val="24"/>
                <w:szCs w:val="24"/>
                <w:lang w:eastAsia="ru-RU"/>
              </w:rPr>
              <w:t xml:space="preserve">основные ресурсы, задействованные в профессиональной деятельности; </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bCs/>
                <w:iCs/>
                <w:sz w:val="24"/>
                <w:szCs w:val="24"/>
                <w:lang w:eastAsia="ru-RU"/>
              </w:rPr>
              <w:t>пути обеспечения ресурсосбережения</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современное состояние окружающей среды и глобальные экологические проблемы;</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факторы окружающей среды, влияющие на здоровье человека;</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lastRenderedPageBreak/>
              <w:t>гигиенические принципы организации здорового образа жизни;</w:t>
            </w:r>
          </w:p>
          <w:p w:rsidR="001950D6" w:rsidRPr="001950D6" w:rsidRDefault="001950D6" w:rsidP="001950D6">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 xml:space="preserve">методы и средства гигиенического воспитания населения; </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iCs/>
                <w:sz w:val="24"/>
                <w:szCs w:val="24"/>
                <w:lang w:eastAsia="ru-RU"/>
              </w:rPr>
            </w:pPr>
            <w:r w:rsidRPr="001950D6">
              <w:rPr>
                <w:rFonts w:ascii="Times New Roman" w:eastAsia="Times New Roman" w:hAnsi="Times New Roman" w:cs="Times New Roman"/>
                <w:bCs/>
                <w:iCs/>
                <w:sz w:val="24"/>
                <w:szCs w:val="24"/>
                <w:lang w:eastAsia="ru-RU"/>
              </w:rPr>
              <w:t xml:space="preserve">современные средства и устройства информатизации; </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bCs/>
                <w:iCs/>
                <w:sz w:val="24"/>
                <w:szCs w:val="24"/>
                <w:lang w:eastAsia="ru-RU"/>
              </w:rPr>
              <w:t xml:space="preserve">порядок применения современных средств и устройств информатизации; </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bCs/>
                <w:iCs/>
                <w:sz w:val="24"/>
                <w:szCs w:val="24"/>
                <w:lang w:eastAsia="ru-RU"/>
              </w:rPr>
              <w:t>программное обеспечение в профессиональной деятельности, в том числе адаптированное для обучения лиц с ограниченными возможностями здоровья по зрению</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нормативных, правовых и локальных актов, регламентирующих профессиональную деятельность медицинской сестры по массажу/ медицинского брата по массажу;</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системы профилактики инфекций, связанных с оказанием медицинской помощи;</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требований к температурному режиму, освещенности, вентиляции во время сеанса массажа;</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требований к рабочей одежде и обуви медицинской сестры по массажу/медицинского брата по массажу;</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требований санитарных норм и правил, стандарта оснащения массажного кабинета;</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санитарно-гигиенических требований к обработке рук медицинской сестры по массажу/медицинского брата по массажу;</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санитарно-эпидемиологических требований и нормативов при выполнении различных видов массажа;</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sz w:val="24"/>
                <w:szCs w:val="24"/>
                <w:lang w:eastAsia="ru-RU"/>
              </w:rPr>
              <w:t>санитарно-эпидемиологических требований к обращению с медицинскими отходами;</w:t>
            </w:r>
          </w:p>
          <w:p w:rsidR="001950D6" w:rsidRPr="001950D6" w:rsidRDefault="001950D6" w:rsidP="001950D6">
            <w:pPr>
              <w:numPr>
                <w:ilvl w:val="0"/>
                <w:numId w:val="6"/>
              </w:numPr>
              <w:suppressAutoHyphens/>
              <w:spacing w:after="200" w:line="276" w:lineRule="auto"/>
              <w:contextualSpacing/>
              <w:jc w:val="both"/>
              <w:rPr>
                <w:rFonts w:ascii="Times New Roman" w:eastAsia="Times New Roman" w:hAnsi="Times New Roman" w:cs="Times New Roman"/>
                <w:b/>
                <w:sz w:val="24"/>
                <w:szCs w:val="24"/>
                <w:lang w:eastAsia="ru-RU"/>
              </w:rPr>
            </w:pPr>
            <w:r w:rsidRPr="001950D6">
              <w:rPr>
                <w:rFonts w:ascii="Times New Roman" w:eastAsia="Times New Roman" w:hAnsi="Times New Roman" w:cs="Times New Roman"/>
                <w:sz w:val="24"/>
                <w:szCs w:val="24"/>
                <w:lang w:eastAsia="ru-RU"/>
              </w:rPr>
              <w:lastRenderedPageBreak/>
              <w:t>требований электробезопасности, мер и средств защиты от поражения электрическим током при работе с инструментами, аппаратами</w:t>
            </w:r>
          </w:p>
        </w:tc>
      </w:tr>
    </w:tbl>
    <w:p w:rsidR="001950D6" w:rsidRPr="001950D6" w:rsidRDefault="001950D6" w:rsidP="001950D6">
      <w:pPr>
        <w:suppressAutoHyphens/>
        <w:spacing w:after="0" w:line="360" w:lineRule="auto"/>
        <w:ind w:firstLine="709"/>
        <w:contextualSpacing/>
        <w:jc w:val="both"/>
        <w:rPr>
          <w:rFonts w:ascii="Times New Roman" w:eastAsia="Times New Roman" w:hAnsi="Times New Roman" w:cs="Times New Roman"/>
          <w:i/>
          <w:sz w:val="24"/>
          <w:szCs w:val="24"/>
          <w:lang w:eastAsia="ru-RU"/>
        </w:rPr>
      </w:pPr>
    </w:p>
    <w:p w:rsidR="001950D6" w:rsidRPr="001950D6" w:rsidRDefault="001950D6" w:rsidP="001950D6">
      <w:pPr>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Личностные результаты реализации программы воспитания (дескрипторы)</w:t>
      </w:r>
    </w:p>
    <w:tbl>
      <w:tblPr>
        <w:tblStyle w:val="16"/>
        <w:tblW w:w="0" w:type="auto"/>
        <w:tblLook w:val="04A0" w:firstRow="1" w:lastRow="0" w:firstColumn="1" w:lastColumn="0" w:noHBand="0" w:noVBand="1"/>
      </w:tblPr>
      <w:tblGrid>
        <w:gridCol w:w="7413"/>
        <w:gridCol w:w="1932"/>
      </w:tblGrid>
      <w:tr w:rsidR="001950D6" w:rsidRPr="001950D6" w:rsidTr="00F30686">
        <w:tc>
          <w:tcPr>
            <w:tcW w:w="7933" w:type="dxa"/>
          </w:tcPr>
          <w:p w:rsidR="001950D6" w:rsidRPr="001950D6" w:rsidRDefault="001950D6" w:rsidP="001950D6">
            <w:pPr>
              <w:autoSpaceDE w:val="0"/>
              <w:autoSpaceDN w:val="0"/>
              <w:adjustRightInd w:val="0"/>
              <w:spacing w:line="360" w:lineRule="auto"/>
              <w:jc w:val="center"/>
              <w:rPr>
                <w:sz w:val="24"/>
                <w:szCs w:val="24"/>
              </w:rPr>
            </w:pPr>
            <w:r w:rsidRPr="001950D6">
              <w:rPr>
                <w:sz w:val="24"/>
                <w:szCs w:val="24"/>
              </w:rPr>
              <w:t>Личностные результаты реализации программы воспитания (дескрипторы)</w:t>
            </w:r>
          </w:p>
        </w:tc>
        <w:tc>
          <w:tcPr>
            <w:tcW w:w="1980" w:type="dxa"/>
          </w:tcPr>
          <w:p w:rsidR="001950D6" w:rsidRPr="001950D6" w:rsidRDefault="001950D6" w:rsidP="001950D6">
            <w:pPr>
              <w:autoSpaceDE w:val="0"/>
              <w:autoSpaceDN w:val="0"/>
              <w:adjustRightInd w:val="0"/>
              <w:spacing w:line="360" w:lineRule="auto"/>
              <w:jc w:val="center"/>
              <w:rPr>
                <w:b/>
                <w:sz w:val="24"/>
                <w:szCs w:val="24"/>
              </w:rPr>
            </w:pPr>
            <w:r w:rsidRPr="001950D6">
              <w:rPr>
                <w:sz w:val="24"/>
                <w:szCs w:val="24"/>
              </w:rPr>
              <w:t>Код личностных результатов реализации программы воспитания</w:t>
            </w:r>
          </w:p>
        </w:tc>
      </w:tr>
      <w:tr w:rsidR="001950D6" w:rsidRPr="001950D6" w:rsidTr="00F30686">
        <w:tc>
          <w:tcPr>
            <w:tcW w:w="7933" w:type="dxa"/>
          </w:tcPr>
          <w:p w:rsidR="001950D6" w:rsidRPr="001950D6" w:rsidRDefault="001950D6" w:rsidP="001950D6">
            <w:pPr>
              <w:autoSpaceDE w:val="0"/>
              <w:autoSpaceDN w:val="0"/>
              <w:adjustRightInd w:val="0"/>
              <w:spacing w:line="360" w:lineRule="auto"/>
              <w:rPr>
                <w:sz w:val="24"/>
                <w:szCs w:val="24"/>
              </w:rPr>
            </w:pPr>
            <w:r w:rsidRPr="001950D6">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980" w:type="dxa"/>
          </w:tcPr>
          <w:p w:rsidR="001950D6" w:rsidRPr="001950D6" w:rsidRDefault="001950D6" w:rsidP="001950D6">
            <w:pPr>
              <w:autoSpaceDE w:val="0"/>
              <w:autoSpaceDN w:val="0"/>
              <w:adjustRightInd w:val="0"/>
              <w:spacing w:line="360" w:lineRule="auto"/>
              <w:jc w:val="center"/>
              <w:rPr>
                <w:sz w:val="24"/>
                <w:szCs w:val="24"/>
              </w:rPr>
            </w:pPr>
            <w:r w:rsidRPr="001950D6">
              <w:rPr>
                <w:sz w:val="24"/>
                <w:szCs w:val="24"/>
              </w:rPr>
              <w:t>ЛР 6</w:t>
            </w:r>
          </w:p>
        </w:tc>
      </w:tr>
      <w:tr w:rsidR="001950D6" w:rsidRPr="001950D6" w:rsidTr="00F30686">
        <w:tc>
          <w:tcPr>
            <w:tcW w:w="7933" w:type="dxa"/>
          </w:tcPr>
          <w:p w:rsidR="001950D6" w:rsidRPr="001950D6" w:rsidRDefault="001950D6" w:rsidP="001950D6">
            <w:pPr>
              <w:autoSpaceDE w:val="0"/>
              <w:autoSpaceDN w:val="0"/>
              <w:adjustRightInd w:val="0"/>
              <w:spacing w:line="360" w:lineRule="auto"/>
              <w:rPr>
                <w:sz w:val="24"/>
                <w:szCs w:val="24"/>
              </w:rPr>
            </w:pPr>
            <w:r w:rsidRPr="001950D6">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980" w:type="dxa"/>
          </w:tcPr>
          <w:p w:rsidR="001950D6" w:rsidRPr="001950D6" w:rsidRDefault="001950D6" w:rsidP="001950D6">
            <w:pPr>
              <w:autoSpaceDE w:val="0"/>
              <w:autoSpaceDN w:val="0"/>
              <w:adjustRightInd w:val="0"/>
              <w:spacing w:line="360" w:lineRule="auto"/>
              <w:jc w:val="center"/>
              <w:rPr>
                <w:sz w:val="24"/>
                <w:szCs w:val="24"/>
              </w:rPr>
            </w:pPr>
            <w:r w:rsidRPr="001950D6">
              <w:rPr>
                <w:sz w:val="24"/>
                <w:szCs w:val="24"/>
              </w:rPr>
              <w:t>ЛР 7</w:t>
            </w:r>
          </w:p>
        </w:tc>
      </w:tr>
      <w:tr w:rsidR="001950D6" w:rsidRPr="001950D6" w:rsidTr="00F30686">
        <w:tc>
          <w:tcPr>
            <w:tcW w:w="7933" w:type="dxa"/>
          </w:tcPr>
          <w:p w:rsidR="001950D6" w:rsidRPr="001950D6" w:rsidRDefault="001950D6" w:rsidP="001950D6">
            <w:pPr>
              <w:autoSpaceDE w:val="0"/>
              <w:autoSpaceDN w:val="0"/>
              <w:adjustRightInd w:val="0"/>
              <w:spacing w:line="360" w:lineRule="auto"/>
              <w:rPr>
                <w:sz w:val="24"/>
                <w:szCs w:val="24"/>
              </w:rPr>
            </w:pPr>
            <w:r w:rsidRPr="001950D6">
              <w:rPr>
                <w:sz w:val="24"/>
                <w:szCs w:val="24"/>
              </w:rPr>
              <w:t>Непрерывно совершенствующий профессиональные навыки через дополнительные профессиональные образования (программы повышения квалификации и программы профессиональной переподготовки)</w:t>
            </w:r>
          </w:p>
        </w:tc>
        <w:tc>
          <w:tcPr>
            <w:tcW w:w="1980" w:type="dxa"/>
          </w:tcPr>
          <w:p w:rsidR="001950D6" w:rsidRPr="001950D6" w:rsidRDefault="001950D6" w:rsidP="001950D6">
            <w:pPr>
              <w:autoSpaceDE w:val="0"/>
              <w:autoSpaceDN w:val="0"/>
              <w:adjustRightInd w:val="0"/>
              <w:spacing w:line="360" w:lineRule="auto"/>
              <w:jc w:val="center"/>
              <w:rPr>
                <w:sz w:val="24"/>
                <w:szCs w:val="24"/>
              </w:rPr>
            </w:pPr>
            <w:r w:rsidRPr="001950D6">
              <w:rPr>
                <w:sz w:val="24"/>
                <w:szCs w:val="24"/>
              </w:rPr>
              <w:t>ЛР 13</w:t>
            </w:r>
          </w:p>
        </w:tc>
      </w:tr>
      <w:tr w:rsidR="001950D6" w:rsidRPr="001950D6" w:rsidTr="00F30686">
        <w:tc>
          <w:tcPr>
            <w:tcW w:w="7933" w:type="dxa"/>
          </w:tcPr>
          <w:p w:rsidR="001950D6" w:rsidRPr="001950D6" w:rsidRDefault="001950D6" w:rsidP="001950D6">
            <w:pPr>
              <w:autoSpaceDE w:val="0"/>
              <w:autoSpaceDN w:val="0"/>
              <w:adjustRightInd w:val="0"/>
              <w:spacing w:line="360" w:lineRule="auto"/>
              <w:rPr>
                <w:sz w:val="24"/>
                <w:szCs w:val="24"/>
              </w:rPr>
            </w:pPr>
            <w:r w:rsidRPr="001950D6">
              <w:rPr>
                <w:sz w:val="24"/>
                <w:szCs w:val="24"/>
              </w:rPr>
              <w:t>Соблюдающий врачебную тайну, принципы медицинской этики в работе с пациентами, их знакомыми представителями и коллегами.</w:t>
            </w:r>
          </w:p>
        </w:tc>
        <w:tc>
          <w:tcPr>
            <w:tcW w:w="1980" w:type="dxa"/>
          </w:tcPr>
          <w:p w:rsidR="001950D6" w:rsidRPr="001950D6" w:rsidRDefault="001950D6" w:rsidP="001950D6">
            <w:pPr>
              <w:autoSpaceDE w:val="0"/>
              <w:autoSpaceDN w:val="0"/>
              <w:adjustRightInd w:val="0"/>
              <w:spacing w:line="360" w:lineRule="auto"/>
              <w:jc w:val="center"/>
              <w:rPr>
                <w:sz w:val="24"/>
                <w:szCs w:val="24"/>
              </w:rPr>
            </w:pPr>
            <w:r w:rsidRPr="001950D6">
              <w:rPr>
                <w:sz w:val="24"/>
                <w:szCs w:val="24"/>
              </w:rPr>
              <w:t>ЛР 14</w:t>
            </w:r>
          </w:p>
        </w:tc>
      </w:tr>
    </w:tbl>
    <w:p w:rsidR="001950D6" w:rsidRPr="001950D6" w:rsidRDefault="001950D6" w:rsidP="001950D6">
      <w:pPr>
        <w:widowControl w:val="0"/>
        <w:spacing w:after="0" w:line="240" w:lineRule="auto"/>
        <w:rPr>
          <w:rFonts w:ascii="Times New Roman" w:eastAsia="Times New Roman" w:hAnsi="Times New Roman" w:cs="Times New Roman"/>
          <w:snapToGrid w:val="0"/>
          <w:sz w:val="24"/>
          <w:szCs w:val="24"/>
          <w:lang w:eastAsia="ru-RU"/>
        </w:rPr>
      </w:pPr>
    </w:p>
    <w:p w:rsidR="001950D6" w:rsidRPr="001950D6" w:rsidRDefault="001950D6" w:rsidP="0019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napToGrid w:val="0"/>
          <w:sz w:val="24"/>
          <w:szCs w:val="24"/>
          <w:lang w:eastAsia="ru-RU"/>
        </w:rPr>
        <w:t>К</w:t>
      </w:r>
      <w:r w:rsidRPr="001950D6">
        <w:rPr>
          <w:rFonts w:ascii="Times New Roman" w:eastAsia="Times New Roman" w:hAnsi="Times New Roman" w:cs="Times New Roman"/>
          <w:sz w:val="24"/>
          <w:szCs w:val="24"/>
          <w:lang w:eastAsia="ru-RU"/>
        </w:rPr>
        <w:t>оличество часов на освоение программы учебной дисциплины:</w:t>
      </w:r>
    </w:p>
    <w:p w:rsidR="001950D6" w:rsidRPr="001950D6" w:rsidRDefault="001950D6" w:rsidP="0019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 xml:space="preserve">максимальной учебной нагрузки обучающегося </w:t>
      </w:r>
      <w:r w:rsidRPr="001950D6">
        <w:rPr>
          <w:rFonts w:ascii="Times New Roman" w:eastAsia="Times New Roman" w:hAnsi="Times New Roman" w:cs="Times New Roman"/>
          <w:sz w:val="24"/>
          <w:szCs w:val="24"/>
          <w:u w:val="single"/>
          <w:lang w:eastAsia="ru-RU"/>
        </w:rPr>
        <w:t xml:space="preserve">48 </w:t>
      </w:r>
      <w:r w:rsidRPr="001950D6">
        <w:rPr>
          <w:rFonts w:ascii="Times New Roman" w:eastAsia="Times New Roman" w:hAnsi="Times New Roman" w:cs="Times New Roman"/>
          <w:sz w:val="24"/>
          <w:szCs w:val="24"/>
          <w:lang w:eastAsia="ru-RU"/>
        </w:rPr>
        <w:t>часов, в том числе:</w:t>
      </w:r>
    </w:p>
    <w:p w:rsidR="001950D6" w:rsidRPr="001950D6" w:rsidRDefault="001950D6" w:rsidP="0019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обязательной аудиторной учебной нагрузки обучающегося</w:t>
      </w:r>
      <w:r w:rsidRPr="001950D6">
        <w:rPr>
          <w:rFonts w:ascii="Times New Roman" w:eastAsia="Times New Roman" w:hAnsi="Times New Roman" w:cs="Times New Roman"/>
          <w:snapToGrid w:val="0"/>
          <w:sz w:val="24"/>
          <w:szCs w:val="24"/>
          <w:u w:val="single"/>
          <w:lang w:eastAsia="ru-RU"/>
        </w:rPr>
        <w:t xml:space="preserve"> 32 </w:t>
      </w:r>
      <w:r w:rsidRPr="001950D6">
        <w:rPr>
          <w:rFonts w:ascii="Times New Roman" w:eastAsia="Times New Roman" w:hAnsi="Times New Roman" w:cs="Times New Roman"/>
          <w:snapToGrid w:val="0"/>
          <w:sz w:val="24"/>
          <w:szCs w:val="24"/>
          <w:lang w:eastAsia="ru-RU"/>
        </w:rPr>
        <w:t>часов</w:t>
      </w:r>
      <w:r w:rsidRPr="001950D6">
        <w:rPr>
          <w:rFonts w:ascii="Times New Roman" w:eastAsia="Times New Roman" w:hAnsi="Times New Roman" w:cs="Times New Roman"/>
          <w:sz w:val="24"/>
          <w:szCs w:val="24"/>
          <w:lang w:eastAsia="ru-RU"/>
        </w:rPr>
        <w:t>;</w:t>
      </w:r>
    </w:p>
    <w:p w:rsidR="001950D6" w:rsidRPr="001950D6" w:rsidRDefault="001950D6" w:rsidP="00195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1950D6">
        <w:rPr>
          <w:rFonts w:ascii="Times New Roman" w:eastAsia="Times New Roman" w:hAnsi="Times New Roman" w:cs="Times New Roman"/>
          <w:sz w:val="24"/>
          <w:szCs w:val="24"/>
          <w:lang w:eastAsia="ru-RU"/>
        </w:rPr>
        <w:t>самостоятельной работы обучающегося</w:t>
      </w:r>
      <w:r w:rsidRPr="001950D6">
        <w:rPr>
          <w:rFonts w:ascii="Times New Roman" w:eastAsia="Times New Roman" w:hAnsi="Times New Roman" w:cs="Times New Roman"/>
          <w:sz w:val="24"/>
          <w:szCs w:val="24"/>
          <w:u w:val="single"/>
          <w:lang w:eastAsia="ru-RU"/>
        </w:rPr>
        <w:t xml:space="preserve"> 16 </w:t>
      </w:r>
      <w:r w:rsidRPr="001950D6">
        <w:rPr>
          <w:rFonts w:ascii="Times New Roman" w:eastAsia="Times New Roman" w:hAnsi="Times New Roman" w:cs="Times New Roman"/>
          <w:sz w:val="24"/>
          <w:szCs w:val="24"/>
          <w:lang w:eastAsia="ru-RU"/>
        </w:rPr>
        <w:t>часов.</w:t>
      </w:r>
    </w:p>
    <w:p w:rsidR="001950D6" w:rsidRPr="001950D6" w:rsidRDefault="001950D6" w:rsidP="001950D6">
      <w:pPr>
        <w:suppressAutoHyphens/>
        <w:spacing w:after="0" w:line="360" w:lineRule="auto"/>
        <w:ind w:firstLine="709"/>
        <w:contextualSpacing/>
        <w:jc w:val="both"/>
        <w:rPr>
          <w:rFonts w:ascii="Times New Roman" w:eastAsia="Times New Roman" w:hAnsi="Times New Roman" w:cs="Times New Roman"/>
          <w:i/>
          <w:sz w:val="24"/>
          <w:szCs w:val="24"/>
          <w:lang w:eastAsia="ru-RU"/>
        </w:rPr>
      </w:pPr>
    </w:p>
    <w:p w:rsidR="003B37CD" w:rsidRDefault="003B37CD"/>
    <w:sectPr w:rsidR="003B37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FE" w:rsidRDefault="00A774FE" w:rsidP="001950D6">
      <w:pPr>
        <w:spacing w:after="0" w:line="240" w:lineRule="auto"/>
      </w:pPr>
      <w:r>
        <w:separator/>
      </w:r>
    </w:p>
  </w:endnote>
  <w:endnote w:type="continuationSeparator" w:id="0">
    <w:p w:rsidR="00A774FE" w:rsidRDefault="00A774FE" w:rsidP="0019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FE" w:rsidRDefault="00A774FE" w:rsidP="001950D6">
      <w:pPr>
        <w:spacing w:after="0" w:line="240" w:lineRule="auto"/>
      </w:pPr>
      <w:r>
        <w:separator/>
      </w:r>
    </w:p>
  </w:footnote>
  <w:footnote w:type="continuationSeparator" w:id="0">
    <w:p w:rsidR="00A774FE" w:rsidRDefault="00A774FE" w:rsidP="001950D6">
      <w:pPr>
        <w:spacing w:after="0" w:line="240" w:lineRule="auto"/>
      </w:pPr>
      <w:r>
        <w:continuationSeparator/>
      </w:r>
    </w:p>
  </w:footnote>
  <w:footnote w:id="1">
    <w:p w:rsidR="001950D6" w:rsidRDefault="001950D6" w:rsidP="001950D6">
      <w:pPr>
        <w:pStyle w:val="a4"/>
        <w:rPr>
          <w:i/>
          <w:lang w:val="ru-RU"/>
        </w:rPr>
      </w:pPr>
      <w:r>
        <w:rPr>
          <w:rStyle w:val="a6"/>
        </w:rPr>
        <w:footnoteRef/>
      </w:r>
      <w:r>
        <w:rPr>
          <w:lang w:val="ru-RU"/>
        </w:rPr>
        <w:t xml:space="preserve"> Могут быть приведены коды личностных результатов реализации программы воспитания в соответствии с Приложением 3 ПООП.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810"/>
    <w:multiLevelType w:val="hybridMultilevel"/>
    <w:tmpl w:val="4C5AA88A"/>
    <w:lvl w:ilvl="0" w:tplc="75A6F700">
      <w:start w:val="1"/>
      <w:numFmt w:val="bullet"/>
      <w:lvlText w:val=""/>
      <w:lvlJc w:val="left"/>
      <w:pPr>
        <w:ind w:left="357" w:hanging="3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2E5DD0"/>
    <w:multiLevelType w:val="hybridMultilevel"/>
    <w:tmpl w:val="80CC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2F5AC7"/>
    <w:multiLevelType w:val="hybridMultilevel"/>
    <w:tmpl w:val="C4B25FBC"/>
    <w:lvl w:ilvl="0" w:tplc="8D92BDD6">
      <w:start w:val="1"/>
      <w:numFmt w:val="bullet"/>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66319A"/>
    <w:multiLevelType w:val="hybridMultilevel"/>
    <w:tmpl w:val="2C08AF42"/>
    <w:lvl w:ilvl="0" w:tplc="75A6F700">
      <w:start w:val="1"/>
      <w:numFmt w:val="bullet"/>
      <w:lvlText w:val=""/>
      <w:lvlJc w:val="left"/>
      <w:pPr>
        <w:ind w:left="357" w:hanging="3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5779FF"/>
    <w:multiLevelType w:val="hybridMultilevel"/>
    <w:tmpl w:val="E370D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0733F5"/>
    <w:multiLevelType w:val="hybridMultilevel"/>
    <w:tmpl w:val="DA8E1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BA"/>
    <w:rsid w:val="001950D6"/>
    <w:rsid w:val="001A45BA"/>
    <w:rsid w:val="00312DB9"/>
    <w:rsid w:val="003B37CD"/>
    <w:rsid w:val="005C3D10"/>
    <w:rsid w:val="00A7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300E-DC5C-40A7-A4D0-6B6E6BF9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6">
    <w:name w:val="Сетка таблицы16"/>
    <w:basedOn w:val="a1"/>
    <w:next w:val="a3"/>
    <w:rsid w:val="001A45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1A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qFormat/>
    <w:rsid w:val="001950D6"/>
    <w:pPr>
      <w:spacing w:after="0" w:line="240" w:lineRule="auto"/>
    </w:pPr>
    <w:rPr>
      <w:rFonts w:ascii="Times New Roman" w:eastAsia="Times New Roman" w:hAnsi="Times New Roman" w:cs="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1950D6"/>
    <w:rPr>
      <w:rFonts w:ascii="Times New Roman" w:eastAsia="Times New Roman" w:hAnsi="Times New Roman" w:cs="Times New Roman"/>
      <w:sz w:val="20"/>
      <w:szCs w:val="20"/>
      <w:lang w:val="en-US" w:eastAsia="x-none"/>
    </w:rPr>
  </w:style>
  <w:style w:type="character" w:styleId="a6">
    <w:name w:val="footnote reference"/>
    <w:aliases w:val="Знак сноски-FN,Ciae niinee-FN,AЗнак сноски зел"/>
    <w:uiPriority w:val="99"/>
    <w:qFormat/>
    <w:rsid w:val="001950D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dc:creator>
  <cp:keywords/>
  <dc:description/>
  <cp:lastModifiedBy>PERSON</cp:lastModifiedBy>
  <cp:revision>3</cp:revision>
  <dcterms:created xsi:type="dcterms:W3CDTF">2022-11-03T02:51:00Z</dcterms:created>
  <dcterms:modified xsi:type="dcterms:W3CDTF">2022-12-20T06:45:00Z</dcterms:modified>
</cp:coreProperties>
</file>