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F" w:rsidRDefault="00F7619D" w:rsidP="00D61C5D">
      <w:pPr>
        <w:pStyle w:val="ConsPlusNormal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DE44BD">
        <w:rPr>
          <w:rFonts w:ascii="Times New Roman" w:hAnsi="Times New Roman" w:cs="Times New Roman"/>
          <w:b/>
          <w:color w:val="000000" w:themeColor="text1"/>
        </w:rPr>
        <w:t>Раздел 3. Материально-технические условия реали</w:t>
      </w:r>
      <w:r w:rsidR="004B7864" w:rsidRPr="00DE44BD">
        <w:rPr>
          <w:rFonts w:ascii="Times New Roman" w:hAnsi="Times New Roman" w:cs="Times New Roman"/>
          <w:b/>
          <w:color w:val="000000" w:themeColor="text1"/>
        </w:rPr>
        <w:t xml:space="preserve">зации образовательной программы: </w:t>
      </w:r>
      <w:r w:rsidR="004B7864" w:rsidRPr="00DE44BD">
        <w:rPr>
          <w:rFonts w:ascii="Times New Roman" w:hAnsi="Times New Roman" w:cs="Times New Roman"/>
          <w:i/>
          <w:color w:val="000000" w:themeColor="text1"/>
        </w:rPr>
        <w:t>среднего профессиионального образования</w:t>
      </w:r>
      <w:r w:rsidR="00C83E4D" w:rsidRPr="00DE44BD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F7619D" w:rsidRPr="00DE44BD" w:rsidRDefault="00C83E4D" w:rsidP="00D61C5D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E44BD">
        <w:rPr>
          <w:rFonts w:ascii="Times New Roman" w:hAnsi="Times New Roman" w:cs="Times New Roman"/>
        </w:rPr>
        <w:t>32.02.01 Медико-профилактическое дело «Санитарный фельдшер»</w:t>
      </w:r>
      <w:r w:rsidR="00D812A0" w:rsidRPr="00DE44BD">
        <w:rPr>
          <w:rFonts w:ascii="Times New Roman" w:hAnsi="Times New Roman" w:cs="Times New Roman"/>
          <w:bCs/>
          <w:i/>
          <w:color w:val="000000" w:themeColor="text1"/>
        </w:rPr>
        <w:t xml:space="preserve">, </w:t>
      </w:r>
      <w:r w:rsidR="00102939" w:rsidRPr="00DE44BD">
        <w:rPr>
          <w:rFonts w:ascii="Times New Roman" w:hAnsi="Times New Roman" w:cs="Times New Roman"/>
          <w:bCs/>
          <w:i/>
          <w:color w:val="000000" w:themeColor="text1"/>
        </w:rPr>
        <w:t xml:space="preserve">ФГОС СПО, </w:t>
      </w:r>
      <w:r w:rsidR="00D812A0" w:rsidRPr="00DE44BD">
        <w:rPr>
          <w:rFonts w:ascii="Times New Roman" w:hAnsi="Times New Roman" w:cs="Times New Roman"/>
          <w:bCs/>
          <w:color w:val="000000" w:themeColor="text1"/>
        </w:rPr>
        <w:t>2019, очная</w:t>
      </w:r>
    </w:p>
    <w:p w:rsidR="001336EB" w:rsidRPr="00DE44BD" w:rsidRDefault="001336EB" w:rsidP="00D61C5D">
      <w:pPr>
        <w:contextualSpacing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F63872" w:rsidRPr="00DE44BD" w:rsidRDefault="00F63872" w:rsidP="00D61C5D">
      <w:pPr>
        <w:tabs>
          <w:tab w:val="left" w:pos="-284"/>
        </w:tabs>
        <w:contextualSpacing/>
        <w:jc w:val="both"/>
        <w:rPr>
          <w:rFonts w:cs="Times New Roman"/>
          <w:i/>
          <w:color w:val="000000" w:themeColor="text1"/>
          <w:sz w:val="20"/>
          <w:szCs w:val="20"/>
        </w:rPr>
      </w:pP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8959"/>
        <w:gridCol w:w="3402"/>
      </w:tblGrid>
      <w:tr w:rsidR="00B44A09" w:rsidRPr="00DE44BD" w:rsidTr="00BC6FEF">
        <w:trPr>
          <w:jc w:val="center"/>
        </w:trPr>
        <w:tc>
          <w:tcPr>
            <w:tcW w:w="546" w:type="dxa"/>
            <w:vAlign w:val="center"/>
          </w:tcPr>
          <w:p w:rsidR="00B44A09" w:rsidRPr="00DE44B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72" w:type="dxa"/>
            <w:vAlign w:val="center"/>
          </w:tcPr>
          <w:p w:rsidR="00B44A09" w:rsidRPr="00DE44B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959" w:type="dxa"/>
            <w:vAlign w:val="center"/>
          </w:tcPr>
          <w:p w:rsidR="00B44A09" w:rsidRPr="00DE44BD" w:rsidRDefault="00B44A09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:rsidR="00B44A09" w:rsidRPr="00DE44BD" w:rsidRDefault="00B44A09" w:rsidP="00D61C5D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D16F1" w:rsidRPr="00DE44BD" w:rsidTr="00BC6FEF">
        <w:trPr>
          <w:jc w:val="center"/>
        </w:trPr>
        <w:tc>
          <w:tcPr>
            <w:tcW w:w="546" w:type="dxa"/>
            <w:vAlign w:val="center"/>
          </w:tcPr>
          <w:p w:rsidR="00ED16F1" w:rsidRPr="00DE44BD" w:rsidRDefault="00ED16F1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ED16F1" w:rsidRPr="00DE44BD" w:rsidRDefault="00ED16F1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  <w:vAlign w:val="center"/>
          </w:tcPr>
          <w:p w:rsidR="00ED16F1" w:rsidRPr="00DE44BD" w:rsidRDefault="00ED16F1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Кабинеты:</w:t>
            </w:r>
          </w:p>
        </w:tc>
        <w:tc>
          <w:tcPr>
            <w:tcW w:w="3402" w:type="dxa"/>
            <w:vAlign w:val="center"/>
          </w:tcPr>
          <w:p w:rsidR="00ED16F1" w:rsidRPr="00DE44BD" w:rsidRDefault="00ED16F1" w:rsidP="00D61C5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B4353" w:rsidRPr="00DE44BD" w:rsidTr="00BC6FEF">
        <w:trPr>
          <w:trHeight w:val="162"/>
          <w:jc w:val="center"/>
        </w:trPr>
        <w:tc>
          <w:tcPr>
            <w:tcW w:w="546" w:type="dxa"/>
          </w:tcPr>
          <w:p w:rsidR="00DB4353" w:rsidRPr="00DE44B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Основы философии</w:t>
            </w:r>
          </w:p>
          <w:p w:rsidR="00DB4353" w:rsidRPr="00DE44B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DB4353" w:rsidRPr="00DE44BD" w:rsidRDefault="00DB4353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</w:t>
            </w:r>
            <w:r w:rsidR="008D53B3" w:rsidRPr="00DE44BD">
              <w:rPr>
                <w:rFonts w:cs="Times New Roman"/>
                <w:sz w:val="20"/>
                <w:szCs w:val="20"/>
              </w:rPr>
              <w:t>ромежуточной аттестации (ауд. №1</w:t>
            </w:r>
            <w:r w:rsidR="00665005" w:rsidRPr="00BC6FEF">
              <w:rPr>
                <w:rFonts w:cs="Times New Roman"/>
                <w:sz w:val="20"/>
                <w:szCs w:val="20"/>
              </w:rPr>
              <w:t>.</w:t>
            </w:r>
            <w:r w:rsidR="00665005" w:rsidRPr="00DE44BD">
              <w:rPr>
                <w:rFonts w:cs="Times New Roman"/>
                <w:sz w:val="20"/>
                <w:szCs w:val="20"/>
              </w:rPr>
              <w:t>0</w:t>
            </w:r>
            <w:r w:rsidR="00665005" w:rsidRPr="00BC6FEF">
              <w:rPr>
                <w:rFonts w:cs="Times New Roman"/>
                <w:sz w:val="20"/>
                <w:szCs w:val="20"/>
              </w:rPr>
              <w:t>3</w:t>
            </w:r>
            <w:r w:rsidRPr="00DE44BD">
              <w:rPr>
                <w:rFonts w:cs="Times New Roman"/>
                <w:sz w:val="20"/>
                <w:szCs w:val="20"/>
              </w:rPr>
              <w:t>, Кабинет соц</w:t>
            </w:r>
            <w:r w:rsidR="00C062D8" w:rsidRPr="00DE44BD">
              <w:rPr>
                <w:rFonts w:cs="Times New Roman"/>
                <w:sz w:val="20"/>
                <w:szCs w:val="20"/>
              </w:rPr>
              <w:t>иально-экономических дисциплин)</w:t>
            </w:r>
          </w:p>
          <w:p w:rsidR="00DB4353" w:rsidRPr="00DE44B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90DEA" w:rsidRPr="00DE44B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</w:t>
            </w:r>
            <w:r w:rsidR="008D53B3" w:rsidRPr="00DE44BD">
              <w:rPr>
                <w:rFonts w:cs="Times New Roman"/>
                <w:color w:val="000000" w:themeColor="text1"/>
                <w:sz w:val="20"/>
                <w:szCs w:val="20"/>
              </w:rPr>
              <w:t>5 шт.</w:t>
            </w:r>
            <w:proofErr w:type="gramStart"/>
            <w:r w:rsidR="008D53B3"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="008D53B3"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шт.);Стол преподавателя (1шт.);Стул мягкий (1 шт.);</w:t>
            </w:r>
            <w:r w:rsidR="00EC25EC"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Доска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EC25EC" w:rsidRPr="00DE44BD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дито</w:t>
            </w:r>
            <w:r w:rsidR="008D53B3"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рная (1шт.);Проектор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(1шт.);Экран (1шт.); Ноутбук (1шт.)</w:t>
            </w:r>
          </w:p>
          <w:p w:rsidR="00CF186A" w:rsidRPr="00DE44BD" w:rsidRDefault="00CF186A" w:rsidP="00CF186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8C5D80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B4353" w:rsidRPr="00DE44BD" w:rsidRDefault="008D53B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DB4353" w:rsidRPr="00DE44BD" w:rsidRDefault="00DB435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65005" w:rsidRPr="00DE44BD" w:rsidTr="00BC6FEF">
        <w:trPr>
          <w:trHeight w:val="162"/>
          <w:jc w:val="center"/>
        </w:trPr>
        <w:tc>
          <w:tcPr>
            <w:tcW w:w="546" w:type="dxa"/>
          </w:tcPr>
          <w:p w:rsidR="00665005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История</w:t>
            </w:r>
          </w:p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№1.03, Кабинет социально-экономических дисциплин)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(15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(30шт.);Стол преподавателя (1шт.);Стул мягкий (1 шт.); Доска аудиторная (1шт.);Проектор (1шт.);Экран (1шт.); Ноутбук (1шт.)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665005" w:rsidRPr="00DE44BD" w:rsidRDefault="00665005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87E72" w:rsidRPr="00DE44BD" w:rsidTr="00BC6FEF">
        <w:trPr>
          <w:trHeight w:val="841"/>
          <w:jc w:val="center"/>
        </w:trPr>
        <w:tc>
          <w:tcPr>
            <w:tcW w:w="546" w:type="dxa"/>
            <w:vMerge w:val="restart"/>
          </w:tcPr>
          <w:p w:rsidR="00587E72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  <w:vMerge w:val="restart"/>
          </w:tcPr>
          <w:p w:rsidR="00587E72" w:rsidRPr="00DE44BD" w:rsidRDefault="00587E72" w:rsidP="00F8088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959" w:type="dxa"/>
          </w:tcPr>
          <w:p w:rsidR="00587E72" w:rsidRPr="00DE44BD" w:rsidRDefault="00587E72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F8088E"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</w:t>
            </w:r>
            <w:r w:rsidR="00535F86" w:rsidRPr="00DE44B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="00F8088E" w:rsidRPr="00DE44BD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  <w:r w:rsidR="00EE2F7A"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Кабинет иностранного языка (лингафонный)</w:t>
            </w:r>
          </w:p>
          <w:p w:rsidR="00587E72" w:rsidRPr="00DE44BD" w:rsidRDefault="00587E72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Lenovo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Монитор Philips 273V7QSB-12 шт</w:t>
            </w:r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Настольный персональный компьютер ESPRIMO D538-12 шт</w:t>
            </w:r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(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7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 xml:space="preserve"> шт.)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;</w:t>
            </w:r>
          </w:p>
          <w:p w:rsidR="00587E72" w:rsidRPr="00DE44BD" w:rsidRDefault="00587E72" w:rsidP="002719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Доска (1 штука);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92712A" w:rsidRPr="00DE44BD" w:rsidRDefault="0092712A" w:rsidP="0092712A">
            <w:pPr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587E72" w:rsidRPr="00DE44BD" w:rsidRDefault="008D53B3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proofErr w:type="gramStart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0707C1" w:rsidRPr="00DE44BD" w:rsidTr="00BC6FEF">
        <w:trPr>
          <w:trHeight w:val="703"/>
          <w:jc w:val="center"/>
        </w:trPr>
        <w:tc>
          <w:tcPr>
            <w:tcW w:w="546" w:type="dxa"/>
            <w:vMerge/>
          </w:tcPr>
          <w:p w:rsidR="000707C1" w:rsidRPr="00DE44BD" w:rsidRDefault="000707C1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0707C1" w:rsidRPr="00DE44BD" w:rsidRDefault="000707C1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0707C1" w:rsidRPr="00DE44BD" w:rsidRDefault="000707C1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</w:t>
            </w:r>
            <w:r w:rsidR="00F8088E" w:rsidRPr="00DE44BD">
              <w:rPr>
                <w:rFonts w:cs="Times New Roman"/>
                <w:sz w:val="20"/>
                <w:szCs w:val="20"/>
              </w:rPr>
              <w:t>межуточной аттестации (ауд № 3</w:t>
            </w:r>
            <w:r w:rsidR="00535F86" w:rsidRPr="00DE44BD">
              <w:rPr>
                <w:rFonts w:cs="Times New Roman"/>
                <w:sz w:val="20"/>
                <w:szCs w:val="20"/>
              </w:rPr>
              <w:t>.</w:t>
            </w:r>
            <w:r w:rsidR="00F8088E" w:rsidRPr="00DE44BD">
              <w:rPr>
                <w:rFonts w:cs="Times New Roman"/>
                <w:sz w:val="20"/>
                <w:szCs w:val="20"/>
              </w:rPr>
              <w:t>26</w:t>
            </w:r>
            <w:r w:rsidRPr="00DE44BD">
              <w:rPr>
                <w:rFonts w:cs="Times New Roman"/>
                <w:sz w:val="20"/>
                <w:szCs w:val="20"/>
              </w:rPr>
              <w:t>, Кабинет иностранного языка (лингафонный).</w:t>
            </w:r>
          </w:p>
          <w:p w:rsidR="000707C1" w:rsidRPr="00DE44BD" w:rsidRDefault="000707C1" w:rsidP="00D61C5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Персональный компьютер lntel Core i7 -14шт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lastRenderedPageBreak/>
              <w:t>ПК в сборе GLX (1шт)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Проводная клавиатура и мышь Oklick 640M (1шт)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Монитор AcerXF250Qebmiiprx (UM.KX00EE.E01) (1шт)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Проектор 1 шт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Ноутбук Lenovo- 1 шт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Комплект учебной мебели (8 шт.);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Доска (1 штука);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Стол преподавательский (1 шт)</w:t>
            </w:r>
          </w:p>
          <w:p w:rsidR="000707C1" w:rsidRPr="00DE44BD" w:rsidRDefault="000707C1" w:rsidP="002719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Стул (1 шт)</w:t>
            </w:r>
          </w:p>
          <w:p w:rsidR="00CF186A" w:rsidRPr="00DE44BD" w:rsidRDefault="00CF186A" w:rsidP="00CF186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CF186A" w:rsidRPr="00DE44BD" w:rsidRDefault="00CF186A" w:rsidP="00CF186A">
            <w:pPr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0707C1" w:rsidRPr="00DE44BD" w:rsidRDefault="008D53B3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6D3379" w:rsidRPr="00DE44BD" w:rsidTr="00BC6FEF">
        <w:trPr>
          <w:trHeight w:val="585"/>
          <w:jc w:val="center"/>
        </w:trPr>
        <w:tc>
          <w:tcPr>
            <w:tcW w:w="546" w:type="dxa"/>
            <w:vMerge w:val="restart"/>
          </w:tcPr>
          <w:p w:rsidR="006D3379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  <w:vMerge w:val="restart"/>
          </w:tcPr>
          <w:p w:rsidR="006D3379" w:rsidRPr="00DE44BD" w:rsidRDefault="006D3379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8959" w:type="dxa"/>
          </w:tcPr>
          <w:p w:rsidR="000B3D52" w:rsidRPr="00DE44BD" w:rsidRDefault="000B3D52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</w:t>
            </w:r>
            <w:r w:rsidR="00535F86" w:rsidRPr="00DE44BD">
              <w:rPr>
                <w:rFonts w:cs="Times New Roman"/>
                <w:sz w:val="20"/>
                <w:szCs w:val="20"/>
              </w:rPr>
              <w:t xml:space="preserve">ных консультаций, </w:t>
            </w:r>
            <w:r w:rsidR="006D3379" w:rsidRPr="00DE44BD">
              <w:rPr>
                <w:rFonts w:cs="Times New Roman"/>
                <w:sz w:val="20"/>
                <w:szCs w:val="20"/>
              </w:rPr>
              <w:t>Спортивный зал)</w:t>
            </w:r>
          </w:p>
          <w:p w:rsidR="006D3379" w:rsidRPr="00DE44BD" w:rsidRDefault="006D3379" w:rsidP="00D61C5D">
            <w:pPr>
              <w:pStyle w:val="a4"/>
              <w:spacing w:after="0" w:line="240" w:lineRule="auto"/>
              <w:ind w:hanging="68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44BD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Перечень основного оборудования, учебно-наглядных пособий: 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Инвентарный номер / Лицензионный номер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Мат (5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Турник "Марси"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5 шт.);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Гриф  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(1 шт.) (180кг);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Щит б/б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2 шт.);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Канат для перетягивания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 шт.);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Стойки в/б, натяжения троса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Мяч баскетбольный «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SPALDING»  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(+16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Мячи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 xml:space="preserve">волейбольный  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16 шт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Комплект для игры Настольного тенниса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2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Мешок боксёрский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Конус разметочный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10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lastRenderedPageBreak/>
              <w:t>Гантели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10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Велотренажер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(2шт)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1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Степ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6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Бодибард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7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Гимнастические палки (деревянные) 120 см.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(10 шт)</w:t>
            </w:r>
          </w:p>
          <w:p w:rsidR="00F8088E" w:rsidRPr="00DE44BD" w:rsidRDefault="00F8088E" w:rsidP="002719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Блин для штанги 10 </w:t>
            </w:r>
            <w:proofErr w:type="gramStart"/>
            <w:r w:rsidRPr="00DE44BD">
              <w:rPr>
                <w:rFonts w:ascii="Times New Roman" w:hAnsi="Times New Roman"/>
                <w:sz w:val="20"/>
                <w:szCs w:val="20"/>
              </w:rPr>
              <w:t>кг)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ascii="Times New Roman" w:hAnsi="Times New Roman"/>
                <w:sz w:val="20"/>
                <w:szCs w:val="20"/>
              </w:rPr>
              <w:t>2 (шт)</w:t>
            </w:r>
          </w:p>
          <w:p w:rsidR="006D3379" w:rsidRPr="00DE44BD" w:rsidRDefault="00F8088E" w:rsidP="002719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Тренажер гиперэкстензии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1 (шт)</w:t>
            </w:r>
          </w:p>
          <w:p w:rsidR="00CF186A" w:rsidRPr="00DE44BD" w:rsidRDefault="00CF186A" w:rsidP="00CF186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CF186A" w:rsidRPr="00DE44BD" w:rsidRDefault="00CF186A" w:rsidP="00CF186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F8088E" w:rsidRPr="00DE44BD" w:rsidRDefault="00CF186A" w:rsidP="00CF18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•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6D3379" w:rsidRPr="00DE44BD" w:rsidRDefault="008D53B3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Саха (Якутия), г. Якутск, ул. Лермонтова 40</w:t>
            </w:r>
            <w:r w:rsidR="006D3379" w:rsidRPr="00DE44BD">
              <w:rPr>
                <w:rFonts w:cs="Times New Roman"/>
                <w:sz w:val="20"/>
                <w:szCs w:val="20"/>
              </w:rPr>
              <w:t>.</w:t>
            </w:r>
          </w:p>
          <w:p w:rsidR="006D3379" w:rsidRPr="00DE44BD" w:rsidRDefault="006D3379" w:rsidP="00D61C5D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D3379" w:rsidRPr="00DE44BD" w:rsidTr="00BC6FEF">
        <w:trPr>
          <w:trHeight w:val="375"/>
          <w:jc w:val="center"/>
        </w:trPr>
        <w:tc>
          <w:tcPr>
            <w:tcW w:w="546" w:type="dxa"/>
            <w:vMerge/>
          </w:tcPr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D3379" w:rsidRPr="00DE44BD" w:rsidRDefault="006D3379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0B3D52" w:rsidRPr="00DE44BD" w:rsidRDefault="000B3D52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F8088E" w:rsidRPr="00DE44BD">
              <w:rPr>
                <w:rFonts w:cs="Times New Roman"/>
                <w:sz w:val="20"/>
                <w:szCs w:val="20"/>
              </w:rPr>
              <w:t>(Стадион «Туймаада</w:t>
            </w:r>
            <w:r w:rsidR="006D3379" w:rsidRPr="00DE44BD">
              <w:rPr>
                <w:rFonts w:cs="Times New Roman"/>
                <w:sz w:val="20"/>
                <w:szCs w:val="20"/>
              </w:rPr>
              <w:t>»)</w:t>
            </w:r>
          </w:p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Футбольное поле, футбольные ворота 2 шт, беговая дорожка</w:t>
            </w:r>
          </w:p>
        </w:tc>
        <w:tc>
          <w:tcPr>
            <w:tcW w:w="3402" w:type="dxa"/>
          </w:tcPr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677000, Республика Саха (Якутия), г. Якутск, ул.</w:t>
            </w:r>
          </w:p>
          <w:p w:rsidR="006D3379" w:rsidRPr="00DE44BD" w:rsidRDefault="00F8088E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Лермонтова 64</w:t>
            </w:r>
          </w:p>
        </w:tc>
      </w:tr>
      <w:tr w:rsidR="006D3379" w:rsidRPr="00DE44BD" w:rsidTr="00BC6FEF">
        <w:trPr>
          <w:trHeight w:val="420"/>
          <w:jc w:val="center"/>
        </w:trPr>
        <w:tc>
          <w:tcPr>
            <w:tcW w:w="546" w:type="dxa"/>
            <w:vMerge/>
          </w:tcPr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D3379" w:rsidRPr="00DE44BD" w:rsidRDefault="006D3379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0B3D52" w:rsidRPr="00DE44BD" w:rsidRDefault="000B3D52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F8088E" w:rsidRPr="00DE44BD">
              <w:rPr>
                <w:rFonts w:cs="Times New Roman"/>
                <w:sz w:val="20"/>
                <w:szCs w:val="20"/>
              </w:rPr>
              <w:t>(Стадион «Туймаада</w:t>
            </w:r>
            <w:r w:rsidR="006D3379" w:rsidRPr="00DE44BD">
              <w:rPr>
                <w:rFonts w:cs="Times New Roman"/>
                <w:sz w:val="20"/>
                <w:szCs w:val="20"/>
              </w:rPr>
              <w:t>», Тренажерный</w:t>
            </w:r>
            <w:r w:rsidRPr="00DE44BD">
              <w:rPr>
                <w:rFonts w:cs="Times New Roman"/>
                <w:sz w:val="20"/>
                <w:szCs w:val="20"/>
              </w:rPr>
              <w:t xml:space="preserve"> зал общефизической подготовки)</w:t>
            </w:r>
          </w:p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(тренажерные инвентари, беговая дорожка,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маты,  барьеры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, гири, секундомер, набивные мячи, ядра, палки для перетягивания разной толщины, опорная доска, помост, штанги, блок-тяга, 2 настила из двп 4, нарты, спортивный топорик, аркан,   спортивный инвентарь: мячи волейбольные, футбольные, сетка волейбольная).</w:t>
            </w:r>
          </w:p>
        </w:tc>
        <w:tc>
          <w:tcPr>
            <w:tcW w:w="3402" w:type="dxa"/>
          </w:tcPr>
          <w:p w:rsidR="006D3379" w:rsidRPr="00DE44BD" w:rsidRDefault="006D3379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677000, Республика Саха (Якутия), г. Якутск, ул.</w:t>
            </w:r>
          </w:p>
          <w:p w:rsidR="006D3379" w:rsidRPr="00DE44BD" w:rsidRDefault="00F8088E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Лермонтова 64</w:t>
            </w:r>
          </w:p>
        </w:tc>
      </w:tr>
      <w:tr w:rsidR="00665005" w:rsidRPr="00DE44BD" w:rsidTr="00BC6FEF">
        <w:trPr>
          <w:trHeight w:val="420"/>
          <w:jc w:val="center"/>
        </w:trPr>
        <w:tc>
          <w:tcPr>
            <w:tcW w:w="546" w:type="dxa"/>
          </w:tcPr>
          <w:p w:rsidR="00665005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История Якутии</w:t>
            </w:r>
          </w:p>
          <w:p w:rsidR="00665005" w:rsidRPr="00DE44BD" w:rsidRDefault="00665005" w:rsidP="00D61C5D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№1.03, Кабинет социально-экономических дисциплин)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(15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(30шт.);Стол преподавателя (1шт.);Стул мягкий (1 шт.); Доска аудиторная (1шт.);Проектор (1шт.);Экран (1шт.); Ноутбук (1шт.)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665005" w:rsidRPr="00DE44BD" w:rsidRDefault="00665005" w:rsidP="0066500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665005" w:rsidRPr="00DE44BD" w:rsidRDefault="00665005" w:rsidP="0066500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665005" w:rsidRPr="00DE44BD" w:rsidRDefault="00665005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65005" w:rsidRPr="00DE44BD" w:rsidTr="00BC6FEF">
        <w:trPr>
          <w:trHeight w:val="420"/>
          <w:jc w:val="center"/>
        </w:trPr>
        <w:tc>
          <w:tcPr>
            <w:tcW w:w="546" w:type="dxa"/>
          </w:tcPr>
          <w:p w:rsidR="00665005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2" w:type="dxa"/>
          </w:tcPr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Русский язык и культура речи в профессиональной деятельности</w:t>
            </w:r>
          </w:p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№3.25 Кабинет иностранного языка (лингафонный)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Lenovo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Монитор Philips 273V7QSB-12 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Настольный персональный компьютер ESPRIMO D538-12 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(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7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 xml:space="preserve"> шт.)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;</w:t>
            </w:r>
          </w:p>
          <w:p w:rsidR="00665005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DE44BD">
              <w:rPr>
                <w:rFonts w:eastAsia="Times New Roman" w:cs="Times New Roman"/>
                <w:sz w:val="20"/>
                <w:szCs w:val="20"/>
                <w:lang w:val="sah-RU"/>
              </w:rPr>
              <w:t>Доска (1 штука);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665005" w:rsidRPr="00DE44BD" w:rsidRDefault="00665005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65005" w:rsidRPr="00DE44BD" w:rsidTr="00BC6FEF">
        <w:trPr>
          <w:trHeight w:val="420"/>
          <w:jc w:val="center"/>
        </w:trPr>
        <w:tc>
          <w:tcPr>
            <w:tcW w:w="546" w:type="dxa"/>
          </w:tcPr>
          <w:p w:rsidR="00665005" w:rsidRPr="00DE44BD" w:rsidRDefault="00DE44BD" w:rsidP="00D61C5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Язык Саха в медицине/основы социально-правовых знаний</w:t>
            </w:r>
          </w:p>
          <w:p w:rsidR="00665005" w:rsidRPr="00DE44BD" w:rsidRDefault="00665005" w:rsidP="0066500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№3.25 Кабинет иностранного языка (лингафонный)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 xml:space="preserve">Проектор и экран; 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Lenovo</w:t>
            </w:r>
            <w:r w:rsidRPr="00DE44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1шт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lastRenderedPageBreak/>
              <w:t>Монитор Philips 273V7QSB-12 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Настольный персональный компьютер ESPRIMO D538-12 шт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95" w:hanging="238"/>
              <w:jc w:val="both"/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</w:pP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>Комплект учебной мебели (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7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</w:rPr>
              <w:t xml:space="preserve"> шт.)</w:t>
            </w:r>
            <w:r w:rsidRPr="00DE44BD">
              <w:rPr>
                <w:rFonts w:ascii="Times New Roman" w:eastAsia="Times New Roman" w:hAnsi="Times New Roman"/>
                <w:sz w:val="20"/>
                <w:szCs w:val="20"/>
                <w:lang w:val="sah-RU"/>
              </w:rPr>
              <w:t>;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val="sah-RU"/>
              </w:rPr>
            </w:pPr>
            <w:r w:rsidRPr="00DE44BD">
              <w:rPr>
                <w:rFonts w:eastAsia="Times New Roman" w:cs="Times New Roman"/>
                <w:sz w:val="20"/>
                <w:szCs w:val="20"/>
                <w:lang w:val="sah-RU"/>
              </w:rPr>
              <w:t>Доска (1 штука);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665005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665005" w:rsidRPr="00DE44BD" w:rsidRDefault="00665005" w:rsidP="00D61C5D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420"/>
          <w:jc w:val="center"/>
        </w:trPr>
        <w:tc>
          <w:tcPr>
            <w:tcW w:w="546" w:type="dxa"/>
          </w:tcPr>
          <w:p w:rsidR="004E410A" w:rsidRPr="00DE44BD" w:rsidRDefault="00DE44B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Основы финансовой грамотности и предпринимательства</w:t>
            </w:r>
          </w:p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 №3.23) Экономики и управления в здравоохранении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(30шт.);Стол преподавателя(1шт.); Стул деревянный (60шт.); Стул мягкий (1шт.); Доска ученическая (1шт.), рециркулятор-1шт.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420"/>
          <w:jc w:val="center"/>
        </w:trPr>
        <w:tc>
          <w:tcPr>
            <w:tcW w:w="546" w:type="dxa"/>
          </w:tcPr>
          <w:p w:rsidR="004E410A" w:rsidRPr="00DE44BD" w:rsidRDefault="00DE44B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Культурология</w:t>
            </w:r>
          </w:p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(ауд. №1.03, Кабинет социально-экономических дисциплин)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Стол ученический (15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(30шт.);Стол преподавателя (1шт.);Стул мягкий (1 шт.); Доска аудиторная (1шт.);Проектор (1шт.);Экран (1шт.); Ноутбук (1шт.)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420"/>
          <w:jc w:val="center"/>
        </w:trPr>
        <w:tc>
          <w:tcPr>
            <w:tcW w:w="546" w:type="dxa"/>
          </w:tcPr>
          <w:p w:rsidR="004E410A" w:rsidRPr="00DE44BD" w:rsidRDefault="00924CB6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E44B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E44BD">
              <w:rPr>
                <w:rFonts w:cs="Times New Roman"/>
                <w:sz w:val="20"/>
                <w:szCs w:val="20"/>
              </w:rPr>
              <w:t xml:space="preserve"> (ауд. №2.13 Математики и информационных технологий)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Рабочие места студентов (столы, стулья, парты,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Рабочее место преподавателя (стол, стул,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3 шкафа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50 раздаточные материалы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 меловая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Ноутбук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  <w:t>рециркулятор 1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420"/>
          <w:jc w:val="center"/>
        </w:trPr>
        <w:tc>
          <w:tcPr>
            <w:tcW w:w="546" w:type="dxa"/>
          </w:tcPr>
          <w:p w:rsidR="004E410A" w:rsidRPr="00DE44BD" w:rsidRDefault="00DE44BD" w:rsidP="00924CB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924CB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Экономика организации</w:t>
            </w:r>
          </w:p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 №3.23) Экономики и управления в здравоохранении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(30шт.);Стол преподавателя(1шт.); Стул деревянный (60шт.); Стул мягкий (1шт.); Доска ученическая (1шт.), рециркулятор-1шт.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407"/>
          <w:jc w:val="center"/>
        </w:trPr>
        <w:tc>
          <w:tcPr>
            <w:tcW w:w="546" w:type="dxa"/>
            <w:vMerge w:val="restart"/>
          </w:tcPr>
          <w:p w:rsidR="004E410A" w:rsidRPr="00DE44BD" w:rsidRDefault="00924CB6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  <w:vMerge w:val="restart"/>
          </w:tcPr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 №2.12 Кабинет информатики)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1.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Рабочие места студентов (столы, стулья, парты,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Рабочее место преподавателя (стол, стул,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Шкаф (стеллаж) для хранения экспонатов, таблиц, раздаточного материала - 3 шкафа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стенда, 50 раздаточные материалы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 меловая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Моноблок HP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  <w:t>Монитор AOC 19" У960Sda, black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, ;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Системный блок KNS MT500 INtel Core i5 2400 93.1GHz) 4GB, DDR3 1333MHz SATA, клавиатура, мышь (1 шт). 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  <w:r w:rsidR="004E410A" w:rsidRPr="00DE44BD">
              <w:rPr>
                <w:rFonts w:cs="Times New Roman"/>
                <w:sz w:val="20"/>
                <w:szCs w:val="20"/>
              </w:rPr>
              <w:tab/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410A" w:rsidRPr="00DE44BD" w:rsidRDefault="004E410A" w:rsidP="004E410A">
            <w:pPr>
              <w:suppressAutoHyphens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4E410A" w:rsidRPr="00DE44BD" w:rsidTr="00BC6FEF">
        <w:trPr>
          <w:trHeight w:val="407"/>
          <w:jc w:val="center"/>
        </w:trPr>
        <w:tc>
          <w:tcPr>
            <w:tcW w:w="546" w:type="dxa"/>
            <w:vMerge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DE44BD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</w:t>
            </w:r>
            <w:r w:rsidRPr="00DE44BD">
              <w:rPr>
                <w:rFonts w:cs="Times New Roman"/>
                <w:sz w:val="20"/>
                <w:szCs w:val="20"/>
              </w:rPr>
              <w:t xml:space="preserve"> (ауд. №2.13 Аудитория лекционная)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Рабочие места студентов (столы, стулья, парты,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скамья)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Рабочее место преподавателя (стол, стул,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кафедра)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3.</w:t>
            </w:r>
            <w:r w:rsidRPr="00DE44BD">
              <w:rPr>
                <w:rFonts w:cs="Times New Roman"/>
                <w:sz w:val="20"/>
                <w:szCs w:val="20"/>
              </w:rPr>
              <w:tab/>
              <w:t>Технические средства обучения</w:t>
            </w:r>
            <w:r w:rsidRPr="00DE44BD">
              <w:rPr>
                <w:rFonts w:cs="Times New Roman"/>
                <w:sz w:val="20"/>
                <w:szCs w:val="20"/>
              </w:rPr>
              <w:tab/>
              <w:t>11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4.</w:t>
            </w:r>
            <w:r w:rsidRPr="00DE44BD">
              <w:rPr>
                <w:rFonts w:cs="Times New Roman"/>
                <w:sz w:val="20"/>
                <w:szCs w:val="20"/>
              </w:rPr>
              <w:tab/>
              <w:t>Шкаф (стеллаж) для хранения экспонатов, таблиц, раздаточного материала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3 шкафа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3 стенда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50 раздаточные материалы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5.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Аудиторная доска (меловая, мультимедийная, доска для рисования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маркерами)</w:t>
            </w:r>
            <w:r w:rsidRPr="00DE44BD">
              <w:rPr>
                <w:rFonts w:cs="Times New Roman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>1 меловая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6.</w:t>
            </w:r>
            <w:r w:rsidRPr="00DE44BD">
              <w:rPr>
                <w:rFonts w:cs="Times New Roman"/>
                <w:sz w:val="20"/>
                <w:szCs w:val="20"/>
              </w:rPr>
              <w:tab/>
              <w:t>Ноутбук</w:t>
            </w:r>
            <w:r w:rsidRPr="00DE44BD">
              <w:rPr>
                <w:rFonts w:cs="Times New Roman"/>
                <w:sz w:val="20"/>
                <w:szCs w:val="20"/>
              </w:rPr>
              <w:tab/>
              <w:t>9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7.</w:t>
            </w:r>
            <w:r w:rsidRPr="00DE44BD">
              <w:rPr>
                <w:rFonts w:cs="Times New Roman"/>
                <w:sz w:val="20"/>
                <w:szCs w:val="20"/>
              </w:rPr>
              <w:tab/>
              <w:t>Проектор</w:t>
            </w:r>
            <w:r w:rsidRPr="00DE44BD">
              <w:rPr>
                <w:rFonts w:cs="Times New Roman"/>
                <w:sz w:val="20"/>
                <w:szCs w:val="20"/>
              </w:rPr>
              <w:tab/>
              <w:t>1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8.</w:t>
            </w:r>
            <w:r w:rsidRPr="00DE44BD">
              <w:rPr>
                <w:rFonts w:cs="Times New Roman"/>
                <w:sz w:val="20"/>
                <w:szCs w:val="20"/>
              </w:rPr>
              <w:tab/>
              <w:t>рециркулятор 1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suppressAutoHyphens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C400D" w:rsidRPr="00DE44BD" w:rsidTr="00BC6FEF">
        <w:trPr>
          <w:trHeight w:val="704"/>
          <w:jc w:val="center"/>
        </w:trPr>
        <w:tc>
          <w:tcPr>
            <w:tcW w:w="546" w:type="dxa"/>
          </w:tcPr>
          <w:p w:rsidR="001C400D" w:rsidRPr="00DE44BD" w:rsidRDefault="00327024" w:rsidP="00924CB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24CB6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327024" w:rsidRPr="00DE44BD" w:rsidRDefault="00327024" w:rsidP="00327024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Анатомии и физиологии человека 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B71BDD">
              <w:rPr>
                <w:rFonts w:cs="Times New Roman"/>
                <w:color w:val="000000" w:themeColor="text1"/>
                <w:sz w:val="20"/>
                <w:szCs w:val="20"/>
              </w:rPr>
              <w:t>ауд №3.28 Аудиовидео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проецирования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</w:t>
            </w:r>
            <w:r w:rsidR="00B71BDD">
              <w:rPr>
                <w:rFonts w:cs="Times New Roman"/>
                <w:color w:val="000000" w:themeColor="text1"/>
                <w:sz w:val="20"/>
                <w:szCs w:val="20"/>
              </w:rPr>
              <w:t xml:space="preserve"> Интерактивная доска-</w:t>
            </w:r>
            <w:proofErr w:type="gramStart"/>
            <w:r w:rsidR="00B71BDD">
              <w:rPr>
                <w:rFonts w:cs="Times New Roman"/>
                <w:color w:val="000000" w:themeColor="text1"/>
                <w:sz w:val="20"/>
                <w:szCs w:val="20"/>
              </w:rPr>
              <w:t>дисплей;</w:t>
            </w:r>
            <w:r w:rsidR="008B52C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Экран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(1 шт); Ноутбук (1шт); Стол ученический (45шт.);Стол преподавателя(1шт.); Стул деревянный (90шт.); Стул мягкий (1шт.); Доска ученическая (1шт.)</w:t>
            </w:r>
          </w:p>
          <w:p w:rsidR="001C400D" w:rsidRPr="00DE44BD" w:rsidRDefault="001C400D" w:rsidP="004E410A">
            <w:pPr>
              <w:pStyle w:val="Default"/>
              <w:ind w:left="289" w:hanging="289"/>
              <w:rPr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b/>
                <w:sz w:val="20"/>
                <w:szCs w:val="20"/>
                <w:u w:val="single"/>
              </w:rPr>
              <w:t>Учебно-наглядные пособия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Скелет человека 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передвижной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позвоночный столб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2 шт 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Торс мышечной системы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Торс с внутренними органами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Муляж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человеческого  глаза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ухо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Муляж женских и мужских половых органов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4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сердца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печени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желудка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почек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Муляж головного мозга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черепа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верхних конечностей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 3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Муляж нижних конечностей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3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ребер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4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грудины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3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лопатки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4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 позвонков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20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кистей рук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Муляж таза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Плакат скелета человека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Плакат пищеварительной системы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Плакат мочевыделительной системы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3 шт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Плакат головного мозга в разрезе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4 шт</w:t>
            </w:r>
          </w:p>
          <w:p w:rsidR="001C400D" w:rsidRDefault="001C400D" w:rsidP="00DA7319">
            <w:pPr>
              <w:pStyle w:val="Default"/>
              <w:ind w:hanging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комплексы </w:t>
            </w:r>
          </w:p>
          <w:p w:rsidR="001C400D" w:rsidRPr="00DE44BD" w:rsidRDefault="001C400D" w:rsidP="00DA7319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«Интерактивный трехмерный атлас анатомии человека» НПИ «Учебная техника и тенологии» ЮУрГ Компания «ПрограмЛаб» Виртуальный учебный комплекс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1C400D" w:rsidRPr="00DE44BD" w:rsidRDefault="001C400D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  <w:p w:rsidR="001C400D" w:rsidRPr="00DE44BD" w:rsidRDefault="001C400D" w:rsidP="004E410A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400D" w:rsidRPr="00DE44BD" w:rsidRDefault="001C400D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lang w:val="sah-RU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="00B71BD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4E410A" w:rsidRPr="00DE44BD" w:rsidTr="00BC6FEF">
        <w:trPr>
          <w:trHeight w:val="1401"/>
          <w:jc w:val="center"/>
        </w:trPr>
        <w:tc>
          <w:tcPr>
            <w:tcW w:w="546" w:type="dxa"/>
          </w:tcPr>
          <w:p w:rsidR="004E410A" w:rsidRPr="00DE44BD" w:rsidRDefault="00924CB6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Микробиология и техника микробиологических исследований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4.38  Микробиологии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);Стол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преподавателя(1шт.); Стул деревянный (60шт.); Стул мягкий (1шт.); Доска ученическая (1шт.)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Cs/>
                <w:sz w:val="20"/>
                <w:szCs w:val="20"/>
                <w:u w:val="single"/>
              </w:rPr>
              <w:t>Аппаратура и приборы: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Агглютиноскоп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Аппарат для свертывания и инактивации сывороток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Баня водная с электроподогревом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Весы аптечные ручные с разновесом от 0,01 до 100,0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Дистиллятор (Д-1) (4-5 литров в час.), электрический</w:t>
            </w:r>
          </w:p>
          <w:p w:rsidR="004E410A" w:rsidRPr="00DE44BD" w:rsidRDefault="004E410A" w:rsidP="004E410A">
            <w:pPr>
              <w:ind w:right="280" w:firstLine="708"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Дозатор автоматический (до 5 мл) или дозатор полуавтоматический (ДШП-5 до 5 мл с ценой деления 0,1), (ДЩП-10 до 10 мл с ценой деления 0,2), (ДШП-20 до 20 мл с ценой деления 0,5)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Конденсор темного поля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Лупа ручная (4х-7х)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Микроанаэростат (МА)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Микроскоп «Биолам» Р-16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Осветитель для микроскопа (ОИ-19)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Потенциометр (рН-метр)</w:t>
            </w:r>
          </w:p>
          <w:p w:rsidR="004E410A" w:rsidRPr="00DE44BD" w:rsidRDefault="004E410A" w:rsidP="004E410A">
            <w:pPr>
              <w:ind w:right="280" w:firstLine="708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Термостат электрический с автоматическим регулятором температуры суховоздушный (ТС-80)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Холодильник бытовой (емкостью 180-240 л)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Центрифуга лабораторная настольная (ЦЛН-2)</w:t>
            </w:r>
          </w:p>
          <w:p w:rsidR="004E410A" w:rsidRPr="00DE44BD" w:rsidRDefault="004E410A" w:rsidP="004E410A">
            <w:pPr>
              <w:ind w:right="280" w:firstLine="708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Шкаф сушильный электрический с автоматическим регулятором температуры</w:t>
            </w:r>
          </w:p>
          <w:p w:rsidR="004E410A" w:rsidRPr="00DE44BD" w:rsidRDefault="004E410A" w:rsidP="004E410A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Медицинский инструментарий: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Бак для уничтожения заразного материала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Облучатель бактерицидный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Держатель для петель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Ножницы тупоконечные малые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Пинцет анатомический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Пинцет хирургический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кальпели остроконечные </w:t>
            </w:r>
          </w:p>
          <w:p w:rsidR="004E410A" w:rsidRPr="00DE44BD" w:rsidRDefault="004E410A" w:rsidP="004E410A">
            <w:pPr>
              <w:tabs>
                <w:tab w:val="left" w:pos="9498"/>
              </w:tabs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Шпатель металлический</w:t>
            </w:r>
          </w:p>
          <w:p w:rsidR="004E410A" w:rsidRPr="00DE44BD" w:rsidRDefault="004E410A" w:rsidP="004E410A">
            <w:pPr>
              <w:ind w:left="700" w:right="275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Шприц туберкулиновый с набором игл разного диаметра</w:t>
            </w:r>
          </w:p>
          <w:p w:rsidR="004E410A" w:rsidRPr="00DE44BD" w:rsidRDefault="004E410A" w:rsidP="004E410A">
            <w:pPr>
              <w:ind w:left="700" w:right="275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Баллоны резиновые на 30 мл </w:t>
            </w:r>
          </w:p>
          <w:p w:rsidR="004E410A" w:rsidRPr="00DE44BD" w:rsidRDefault="004E410A" w:rsidP="004E410A">
            <w:pPr>
              <w:ind w:left="700" w:right="275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Воронка для горячего разлива сред</w:t>
            </w:r>
          </w:p>
          <w:p w:rsidR="004E410A" w:rsidRPr="00DE44BD" w:rsidRDefault="004E410A" w:rsidP="004E410A">
            <w:pPr>
              <w:ind w:left="700" w:right="92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Пенал металлический для стерилизации пипеток </w:t>
            </w:r>
          </w:p>
          <w:p w:rsidR="004E410A" w:rsidRPr="00DE44BD" w:rsidRDefault="004E410A" w:rsidP="004E410A">
            <w:pPr>
              <w:ind w:left="700" w:right="92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Пенал металлический для стерилизации чашек Петри </w:t>
            </w:r>
          </w:p>
          <w:p w:rsidR="004E410A" w:rsidRPr="00DE44BD" w:rsidRDefault="004E410A" w:rsidP="004E410A">
            <w:pPr>
              <w:ind w:left="700" w:right="92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Пенал металлический для упаковки заразного материала</w:t>
            </w:r>
          </w:p>
          <w:p w:rsidR="004E410A" w:rsidRPr="00DE44BD" w:rsidRDefault="004E410A" w:rsidP="004E410A">
            <w:pPr>
              <w:ind w:left="700" w:right="92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 Планшет для хранения микробиологических препаратов Полистироловые пластинки с лунками (для серологических реакций) Спиртовка стеклянная (при отсутствии газа)</w:t>
            </w:r>
          </w:p>
          <w:p w:rsidR="004E410A" w:rsidRPr="00DE44BD" w:rsidRDefault="004E410A" w:rsidP="004E410A">
            <w:pPr>
              <w:ind w:left="700" w:right="162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Стандарты мутности института им. Тарасевича (полный набор)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Тазики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почкообразные эмалированные Термометр химический на 100-200</w:t>
            </w:r>
            <w:r w:rsidRPr="00DE44BD">
              <w:rPr>
                <w:rFonts w:eastAsia="Symbol" w:cs="Times New Roman"/>
                <w:sz w:val="20"/>
                <w:szCs w:val="20"/>
              </w:rPr>
              <w:t></w:t>
            </w:r>
            <w:r w:rsidRPr="00DE44BD">
              <w:rPr>
                <w:rFonts w:cs="Times New Roman"/>
                <w:sz w:val="20"/>
                <w:szCs w:val="20"/>
              </w:rPr>
              <w:t xml:space="preserve"> С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Часы песочные на 1,2,5,10 минут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Штатив для скашивания агара в приборах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Бинты широкие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Булавки канцелярские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Бумага оберточная (фруктовая)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Бумага оберточная писчая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Бумага фильтровальная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Вата гигроскопическая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Ерши для мытья пробирок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Карандаши по стеклу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Клеенка медицинская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Лейкопластырь широкий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Марля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Мел белый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Мелки цветные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Мыло хозяйственное и туалетное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Проволока для петель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Проволока для тампонов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Пробки резиновые разных размеров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Стиральный порошок</w:t>
            </w:r>
          </w:p>
          <w:p w:rsidR="004E410A" w:rsidRPr="00DE44BD" w:rsidRDefault="004E410A" w:rsidP="004E410A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Лабораторная посуда:</w:t>
            </w:r>
          </w:p>
          <w:p w:rsidR="004E410A" w:rsidRPr="00DE44BD" w:rsidRDefault="004E410A" w:rsidP="004E410A">
            <w:pPr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градуированные на1-2 (с делениями на 0,01)</w:t>
            </w:r>
          </w:p>
          <w:p w:rsidR="004E410A" w:rsidRPr="00DE44BD" w:rsidRDefault="004E410A" w:rsidP="004E410A">
            <w:pPr>
              <w:ind w:left="700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Пипетки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градуированные на 5-10 мл (с делениями на 0,1) </w:t>
            </w:r>
          </w:p>
          <w:p w:rsidR="004E410A" w:rsidRPr="00DE44BD" w:rsidRDefault="004E410A" w:rsidP="004E410A">
            <w:pPr>
              <w:ind w:left="700" w:right="133"/>
              <w:rPr>
                <w:rFonts w:cs="Times New Roman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sz w:val="20"/>
                <w:szCs w:val="20"/>
              </w:rPr>
              <w:t>Пипетки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градуированные на 0,1-0,2 мл (с делениями на 0,001)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Цилиндры емкостью 10 мл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Цилиндры емкостью 50 мл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Цилиндры емкостью 100 мл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Цилиндры емкостью 250 мл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Цилиндры емкостью 1000 мл</w:t>
            </w:r>
          </w:p>
          <w:p w:rsidR="004E410A" w:rsidRPr="00DE44BD" w:rsidRDefault="004E410A" w:rsidP="004E410A">
            <w:pPr>
              <w:ind w:left="7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Воронки конусообразные № 2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Воронки конусообразные № 4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Воронки конусообразные № 5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Колбы конические на 50 мл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Колбы конические на 100 мл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Колбы конические на 250 мл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Колбы конические на 500 мл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Колбы конические на 1000 мл</w:t>
            </w:r>
          </w:p>
          <w:p w:rsidR="004E410A" w:rsidRPr="00DE44BD" w:rsidRDefault="004E410A" w:rsidP="004E410A">
            <w:pPr>
              <w:ind w:left="709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Капельницы для красок</w:t>
            </w:r>
          </w:p>
          <w:p w:rsidR="004E410A" w:rsidRPr="00DE44BD" w:rsidRDefault="004E410A" w:rsidP="004E410A">
            <w:pPr>
              <w:ind w:left="426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Палочки стеклянные</w:t>
            </w:r>
          </w:p>
          <w:p w:rsidR="004E410A" w:rsidRPr="00DE44BD" w:rsidRDefault="004E410A" w:rsidP="004E410A">
            <w:pPr>
              <w:ind w:left="426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Пастеровские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Пробирки агглютинационные (серологические)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Пробирки бактериологические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Пробирки преципитационные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Пробирки центрифужные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Склянки для иммерсионного масла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Стаканы химические на 50, 100,300 мл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Стекла предметные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Стекла покровные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Стекла с лунками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Ступки фарфоровые (диаметр 5-6 см)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Флаконы емкостью 25, 50, 100 мл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Флаконы емкостью 500 мл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Чашки Петри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Эксикатор</w:t>
            </w:r>
          </w:p>
          <w:p w:rsidR="004E410A" w:rsidRPr="00DE44BD" w:rsidRDefault="004E410A" w:rsidP="00327024">
            <w:pPr>
              <w:tabs>
                <w:tab w:val="left" w:pos="680"/>
              </w:tabs>
              <w:ind w:left="680"/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Реактивы: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Агар-агар (сухой)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Бромтимоловый синий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Вазелин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Вазелиновое масло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Глицерин х/ч</w:t>
            </w:r>
          </w:p>
          <w:p w:rsidR="004E410A" w:rsidRPr="00DE44BD" w:rsidRDefault="004E410A" w:rsidP="004E410A">
            <w:pPr>
              <w:ind w:left="40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Глюкоза х/ч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sz w:val="20"/>
                <w:szCs w:val="20"/>
              </w:rPr>
              <w:t>Диски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пропитанные антибиотиками (разные)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Йод кристаллический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Калия йодид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Теллурит калия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Кислота азотная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Кислота серная х/ч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Кислота хлороводородная х/ч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Кристаллический фиолетовый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Масло иммерсионное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Метиленовый синий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Натрия хлорид х/ч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Пептон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Перекись водорода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Романовского-Гимза (жидкая краска)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Свинца ацетат (основной)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Спирт этиловый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Тушь черная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Фуксин основной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Хлорамин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Хлорная известь</w:t>
            </w:r>
          </w:p>
          <w:p w:rsidR="004E410A" w:rsidRPr="00DE44BD" w:rsidRDefault="004E410A" w:rsidP="00327024">
            <w:pPr>
              <w:tabs>
                <w:tab w:val="left" w:pos="98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Среды и полуфабрикаты сред: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висмут-сульфит агар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Кесслера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КУА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Левина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Плоскирева</w:t>
            </w:r>
          </w:p>
          <w:p w:rsidR="004E410A" w:rsidRPr="00DE44BD" w:rsidRDefault="00516136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Эндо</w:t>
            </w:r>
          </w:p>
          <w:p w:rsidR="004E410A" w:rsidRPr="00DE44BD" w:rsidRDefault="004E410A" w:rsidP="004E410A">
            <w:pPr>
              <w:ind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    Среды из сухого питательного агара с углеводами и индикаторами Br </w:t>
            </w:r>
          </w:p>
          <w:p w:rsidR="004E410A" w:rsidRPr="00DE44BD" w:rsidRDefault="004E410A" w:rsidP="004E410A">
            <w:pPr>
              <w:ind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    (глюкоза, лактоза, мальтоза, маннит, сахароза)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Сухой питательный агар</w:t>
            </w:r>
          </w:p>
          <w:p w:rsidR="004E410A" w:rsidRPr="00DE44BD" w:rsidRDefault="004E410A" w:rsidP="004E410A">
            <w:pPr>
              <w:ind w:left="284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Щелочный агар</w:t>
            </w:r>
          </w:p>
          <w:p w:rsidR="004E410A" w:rsidRPr="00DE44BD" w:rsidRDefault="004E410A" w:rsidP="004E410A">
            <w:pPr>
              <w:rPr>
                <w:rFonts w:cs="Times New Roman"/>
                <w:sz w:val="20"/>
                <w:szCs w:val="20"/>
              </w:rPr>
            </w:pPr>
          </w:p>
          <w:p w:rsidR="004E410A" w:rsidRPr="00DE44BD" w:rsidRDefault="004E410A" w:rsidP="00327024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Бактериологические препараты:</w:t>
            </w:r>
          </w:p>
          <w:p w:rsidR="004E410A" w:rsidRPr="00DE44BD" w:rsidRDefault="004E410A" w:rsidP="004E410A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   Антибиотики разные и разные формы выпуска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Гемодиагностикумы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Гемолитическая сыворотка (сухая)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Диагностикумы разные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Комплемент (сухой)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Пенициллин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Сыворотки диагностические разные</w:t>
            </w:r>
          </w:p>
          <w:p w:rsidR="004E410A" w:rsidRPr="00DE44BD" w:rsidRDefault="004E410A" w:rsidP="004E410A">
            <w:pPr>
              <w:ind w:left="240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Фаг жидкий</w:t>
            </w:r>
          </w:p>
          <w:p w:rsidR="004E410A" w:rsidRPr="00DE44BD" w:rsidRDefault="004E410A" w:rsidP="004E410A">
            <w:pPr>
              <w:rPr>
                <w:rFonts w:cs="Times New Roman"/>
                <w:sz w:val="20"/>
                <w:szCs w:val="20"/>
              </w:rPr>
            </w:pP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pStyle w:val="a4"/>
              <w:spacing w:after="0" w:line="240" w:lineRule="auto"/>
              <w:ind w:left="74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•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557"/>
          <w:jc w:val="center"/>
        </w:trPr>
        <w:tc>
          <w:tcPr>
            <w:tcW w:w="546" w:type="dxa"/>
          </w:tcPr>
          <w:p w:rsidR="004E410A" w:rsidRPr="00DE44BD" w:rsidRDefault="00924CB6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72" w:type="dxa"/>
            <w:shd w:val="clear" w:color="auto" w:fill="auto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Аналитическая химия и техника лабораторных исследований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(ауд №4.40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Лаборатория общепрофессиональных дисциплин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Стол ученический (15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(30шт.);Стол преподавателя (1шт.);Стул мягкий (1 шт.); Доска аудиторная (1шт.);Проектор (1шт.);Экран (1шт.); Ноутбук (1шт.)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Реактивы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1. Кислота азотная (конц.) 1л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2. Кислота серная (конц.) 1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3. Кислота хлороводородная (конц.) 2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4. Кислота уксусная (конц.) 0,25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5. Кислота винная 0,01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6. Аммиак (конц.) 2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7. Гидроксид натрия 0,2 кг –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8. Гидроксид калия 0,1кг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9. Аммония молибдат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10. Аммония хлорид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11. Аммония'оксалат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12. Аммония нитрат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13. Алюминия хлорид или алюминия сульфат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14. Бария хлорид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15. Железа (III) хлорид 0,1кг 28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16. Железоаммонийные квасцы 0,001кг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17. Железа (II) сульфат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18. Калия нитрат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19. Калия хромат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20.Калия дихромат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21.Калия гексагидроксостибиат (V)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22.Калия хлорид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23.Калия гексацианоферрат (III) 0,1кг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24.Калия гексацианоферрат (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II )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25.Калия иодид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26.Калия роданид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27. Калия перманганат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28. Кальция хлорид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29. Магния хлорид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30. Магния нитрат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31. Марганца (II) сульфат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32. Меди (II) сульфат 0,2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33. Натрия хлорид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34. Натрия гидротартрат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35. Натрия гексанитритокобальтат (III)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36. Натрия висмутат 0,01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37. Натрия сульфит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38. Натрия карбонат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39. Натрия бромид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40. Натрия сульфид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41. Натрия нитрит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42. Натрия нитрат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43. Натрия ацетат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44. Натрия гидрофосфат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45. Натрия фосфат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46. Олова (II) хлорид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47. Ртути (I) нитрат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48. Ртути (II) нитрат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49. Свинца (II) ацетат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50. Свинца (II) нитрат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51. Серебра нитрат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52. Хрома (III) хлорид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53. Цинка сульфат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54. Крахмал 0,05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55. Несслера реактив 1,0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56. Пероксид водорода 0,2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57. Свинца диоксид 0,001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58. Хлороформ 0,1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59. Спирт этиловый 1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60. Диэтиловый эфир 0,25 л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Индикаторы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1. Метиловый оранжевый 0,005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2. Фенолфталеин 0,005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3. Эриохром черный Т 0,005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4. Ализарин 0,005 кг </w:t>
            </w:r>
            <w:r w:rsidRPr="00DE44BD">
              <w:rPr>
                <w:rFonts w:cs="Times New Roman"/>
                <w:sz w:val="20"/>
                <w:szCs w:val="20"/>
              </w:rPr>
              <w:br/>
              <w:t xml:space="preserve">5. Оксихинолин-8 0,005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6. Хромоген темно-синий 0,005 кг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Стандарт-титры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1. Йод 1 упаковка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2. Кислота хлороводородная 2 упаковки </w:t>
            </w:r>
          </w:p>
          <w:p w:rsidR="004E410A" w:rsidRPr="00DE44BD" w:rsidRDefault="004E410A" w:rsidP="004E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3. Кислота серная 2 упаковки </w:t>
            </w:r>
          </w:p>
          <w:p w:rsidR="004E410A" w:rsidRPr="00DE44BD" w:rsidRDefault="004E410A" w:rsidP="004E410A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Наглядные пособия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1. Таблицы, микротаблицы, рефрактометрические таблицы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2. Видеофильмы по разделам дисциплины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3. Компьютерные программы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 Портреты известных ученых и видных деятелей в области аналитической химии.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E410A" w:rsidRPr="00DE44BD" w:rsidRDefault="004E410A" w:rsidP="004E410A">
            <w:pPr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Средства обучения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1. Таблица Д.И. Менделеева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2. Таблица растворимости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3. Таблица молекулярных масс соединений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4. Таблица плотностей кислот и оснований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5. Таблица "Титрование".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6. Таблица "Мерная посуда".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7. Таблица "Отсчет объема по бюретке".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8. Рисунок "Устройство КФК-2".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9. Рисунок "Устройство иономера".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10.Таблица "Посуда гравиметрического анализа".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11.Схема "Классификация анионов".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12.Схема "Классификация катионов".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13.Схема "Кислотно-основное титрование".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14.Схема "Оксидиметрия".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15.Рисунок "Аналитические весы".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16.Рисунок "Вспомогательные принадлежности".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17.Рисунок "Посуда специального назначения"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18.Рисунок "Посуда общего назначения".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Раздаточный материал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1. Комплект тестовых заданий и профессиональных задач по темам программы.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2. Алгоритмы: "Приготовление растворов различной концентрации по навеске, из концентрированных кислот и фиксаналов"; "Фильтрование через простой фильтр"; "Центрифугирование"; "Взвешивания на различных весах"; "Титрование"; "Работы на ФЭК"; "Работы на иономере"; "Решения задач на приготовление растворов".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3. Практикумы по качественному, гравиметрическому, титриметрическому и инструментальному анализу.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4. Проблемные задачи по всем темам.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  <w:p w:rsidR="004E410A" w:rsidRPr="00DE44BD" w:rsidRDefault="004E410A" w:rsidP="004E410A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944FAA" w:rsidRPr="00DE44BD" w:rsidTr="00BC6FEF">
        <w:trPr>
          <w:trHeight w:val="557"/>
          <w:jc w:val="center"/>
        </w:trPr>
        <w:tc>
          <w:tcPr>
            <w:tcW w:w="546" w:type="dxa"/>
          </w:tcPr>
          <w:p w:rsidR="00944FAA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2" w:type="dxa"/>
            <w:shd w:val="clear" w:color="auto" w:fill="auto"/>
          </w:tcPr>
          <w:p w:rsidR="00944FAA" w:rsidRPr="00DE44BD" w:rsidRDefault="00BA6A65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8959" w:type="dxa"/>
          </w:tcPr>
          <w:p w:rsidR="00944FAA" w:rsidRPr="00DE44BD" w:rsidRDefault="00944FAA" w:rsidP="00944FAA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№4.30)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Комплект учебной мебели (19 шт.); Стол ученический (16шт.); Стул ученический (32 шт.); Стол преподавателя (1шт); Стул преподавателя (1шт); Классная доска (1 шт.);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Персональный компьютер – рабочее место обучающихся Flatron L-1918S, 12.11.2008г.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Brother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DCP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-7030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», 20. 11.2009г.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Фотопринтер Canon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Мобильное устройство для просторного резервного копирования данных Backup plus Portable STDR-1000201, 20.10.2014г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Рециркулятор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 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944FAA" w:rsidRPr="00DE44BD" w:rsidRDefault="00944FA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2829"/>
          <w:jc w:val="center"/>
        </w:trPr>
        <w:tc>
          <w:tcPr>
            <w:tcW w:w="546" w:type="dxa"/>
          </w:tcPr>
          <w:p w:rsidR="004E410A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72" w:type="dxa"/>
          </w:tcPr>
          <w:p w:rsidR="004E410A" w:rsidRPr="00DE44BD" w:rsidRDefault="00327024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4E410A" w:rsidRPr="00DE44BD">
              <w:rPr>
                <w:rFonts w:cs="Times New Roman"/>
                <w:sz w:val="20"/>
                <w:szCs w:val="20"/>
              </w:rPr>
              <w:t>снов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="004E410A" w:rsidRPr="00DE44BD">
              <w:rPr>
                <w:rFonts w:cs="Times New Roman"/>
                <w:sz w:val="20"/>
                <w:szCs w:val="20"/>
              </w:rPr>
              <w:t xml:space="preserve"> патологии и первой медицинской помощи</w:t>
            </w: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A30405">
              <w:rPr>
                <w:rFonts w:cs="Times New Roman"/>
                <w:color w:val="000000" w:themeColor="text1"/>
                <w:sz w:val="20"/>
                <w:szCs w:val="20"/>
              </w:rPr>
              <w:t>(ауд №4.34, №4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.35 </w:t>
            </w:r>
            <w:proofErr w:type="gramStart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Кабинет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общепрофессиональных</w:t>
            </w:r>
            <w:proofErr w:type="gramEnd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дисциплин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(16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(32шт.);Стол преподавателя (1шт.);Стул мягкий (1 шт.);Доска уадиторная (1шт.);Проектор BengPB 6100(1шт.);Экран (1шт.); Ноутбук (1шт.)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Оборудование: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Макропрепараты внутренних органов -100шт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</w:tc>
      </w:tr>
      <w:tr w:rsidR="004E410A" w:rsidRPr="00DE44BD" w:rsidTr="00BC6FEF">
        <w:trPr>
          <w:trHeight w:val="845"/>
          <w:jc w:val="center"/>
        </w:trPr>
        <w:tc>
          <w:tcPr>
            <w:tcW w:w="546" w:type="dxa"/>
          </w:tcPr>
          <w:p w:rsidR="004E410A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Правового обеспечения профессиональной деятельности</w:t>
            </w: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№1.03 общеобразовательных дисциплин)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оборудования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стул деревянный- 30шт, с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т, мышь-1 шт, клавиатура-1 шт, МФУ 1 шт., проектор -1 шт, экран – 1шт., ноутбук – 1 шт.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845"/>
          <w:jc w:val="center"/>
        </w:trPr>
        <w:tc>
          <w:tcPr>
            <w:tcW w:w="546" w:type="dxa"/>
          </w:tcPr>
          <w:p w:rsidR="004E410A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Инфекционные заболевания с курсом ВИЧ-инфекции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="00A30405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="00A30405">
              <w:rPr>
                <w:rFonts w:cs="Times New Roman"/>
                <w:color w:val="000000" w:themeColor="text1"/>
                <w:sz w:val="20"/>
                <w:szCs w:val="20"/>
              </w:rPr>
              <w:t>4.34,№</w:t>
            </w:r>
            <w:proofErr w:type="gramEnd"/>
            <w:r w:rsidR="00A30405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.35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Кабинет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общепрофессиональных дисциплин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(16 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);Стул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деревянный (32шт.);Стол преподавателя (1шт.);Стул мягкий (1 шт.);Доска уадиторная (1шт.);Проектор BengPB 6100(1шт.);Экран (1шт.); Ноутбук (1шт.)</w:t>
            </w:r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Оборудование:</w:t>
            </w:r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Макропрепараты внутренних органов -100шт</w:t>
            </w:r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7494" w:rsidRPr="00DE44BD" w:rsidRDefault="00A37494" w:rsidP="00A37494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A37494" w:rsidRPr="00DE44BD" w:rsidRDefault="00A37494" w:rsidP="00A3749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A37494" w:rsidP="00A37494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E410A" w:rsidRPr="00DE44BD" w:rsidTr="00BC6FEF">
        <w:trPr>
          <w:trHeight w:val="987"/>
          <w:jc w:val="center"/>
        </w:trPr>
        <w:tc>
          <w:tcPr>
            <w:tcW w:w="546" w:type="dxa"/>
          </w:tcPr>
          <w:p w:rsidR="004E410A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7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Экономики, организации и управления в учреждениях Роспотребнадзора</w:t>
            </w:r>
          </w:p>
        </w:tc>
        <w:tc>
          <w:tcPr>
            <w:tcW w:w="8959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 №3.23) Экономики и управления в здравоохранении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(30шт.);Стол преподавателя(1шт.); Стул деревянный (60шт.); Стул мягкий (1шт.); Доска ученическая (1шт.), рециркулятор-1шт.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4E410A" w:rsidRPr="00DE44BD" w:rsidRDefault="004E410A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4E410A" w:rsidRPr="00DE44BD" w:rsidRDefault="004E410A" w:rsidP="004E4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</w:pPr>
            <w:r w:rsidRPr="00DE44BD">
              <w:rPr>
                <w:rFonts w:ascii="Times New Roman" w:hAnsi="Times New Roman"/>
                <w:sz w:val="20"/>
                <w:szCs w:val="20"/>
              </w:rPr>
              <w:t>•</w:t>
            </w:r>
            <w:r w:rsidRPr="00DE44BD">
              <w:rPr>
                <w:rFonts w:ascii="Times New Roman" w:hAnsi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E410A" w:rsidRPr="00DE44BD" w:rsidRDefault="004E410A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4E410A" w:rsidRPr="00DE44BD" w:rsidRDefault="004E410A" w:rsidP="004E410A">
            <w:pPr>
              <w:ind w:firstLine="708"/>
              <w:contextualSpacing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44FAA" w:rsidRPr="00DE44BD" w:rsidTr="00BC6FEF">
        <w:trPr>
          <w:trHeight w:val="987"/>
          <w:jc w:val="center"/>
        </w:trPr>
        <w:tc>
          <w:tcPr>
            <w:tcW w:w="546" w:type="dxa"/>
          </w:tcPr>
          <w:p w:rsidR="00944FAA" w:rsidRPr="00DE44BD" w:rsidRDefault="00075D35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72" w:type="dxa"/>
          </w:tcPr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8959" w:type="dxa"/>
          </w:tcPr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ауд №4.36 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жизнедеятельности)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944FAA" w:rsidRPr="00DE44BD" w:rsidRDefault="00B663EF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ученический -</w:t>
            </w:r>
            <w:r w:rsidR="00944FAA" w:rsidRPr="00DE44BD">
              <w:rPr>
                <w:rFonts w:cs="Times New Roman"/>
                <w:color w:val="000000" w:themeColor="text1"/>
                <w:sz w:val="20"/>
                <w:szCs w:val="20"/>
              </w:rPr>
              <w:t>11 шт.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стул деревянный- 22 шт., стул мягкий-3 шт., доска аудиторная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="00944FAA"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944FAA" w:rsidRPr="00DE44BD" w:rsidRDefault="00B663EF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 -1 шт., м</w:t>
            </w:r>
            <w:r w:rsidR="00944FAA" w:rsidRPr="00DE44BD">
              <w:rPr>
                <w:rFonts w:cs="Times New Roman"/>
                <w:color w:val="000000" w:themeColor="text1"/>
                <w:sz w:val="20"/>
                <w:szCs w:val="20"/>
              </w:rPr>
              <w:t>уляж С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анитарной машины с носилками, </w:t>
            </w:r>
            <w:r w:rsidR="00944FAA" w:rsidRPr="00DE44BD">
              <w:rPr>
                <w:rFonts w:cs="Times New Roman"/>
                <w:color w:val="000000" w:themeColor="text1"/>
                <w:sz w:val="20"/>
                <w:szCs w:val="20"/>
              </w:rPr>
              <w:t>Шкаф для хранен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ия-</w:t>
            </w:r>
            <w:r w:rsidR="00944FAA" w:rsidRPr="00DE44B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944FAA" w:rsidRPr="00DE44BD" w:rsidRDefault="00944FAA" w:rsidP="00944FAA">
            <w:pPr>
              <w:ind w:firstLine="45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FAA" w:rsidRPr="00DE44BD" w:rsidTr="00BC6FEF">
        <w:trPr>
          <w:trHeight w:val="987"/>
          <w:jc w:val="center"/>
        </w:trPr>
        <w:tc>
          <w:tcPr>
            <w:tcW w:w="546" w:type="dxa"/>
          </w:tcPr>
          <w:p w:rsidR="00944FAA" w:rsidRPr="00DE44BD" w:rsidRDefault="00075D35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72" w:type="dxa"/>
          </w:tcPr>
          <w:p w:rsidR="00944FAA" w:rsidRPr="00DE44BD" w:rsidRDefault="00944FAA" w:rsidP="00944FA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Этика и деонтология медицинского работника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№1.03 общеобразовательных дисциплин)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оборудования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стул деревянный- 30шт, с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т, мышь-1 шт, клавиатура-1 шт, МФУ 1 шт., проектор -1 шт, экран – 1шт., ноутбук – 1 шт.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944FAA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4FAA" w:rsidRPr="00DE44BD" w:rsidTr="00BC6FEF">
        <w:trPr>
          <w:trHeight w:val="987"/>
          <w:jc w:val="center"/>
        </w:trPr>
        <w:tc>
          <w:tcPr>
            <w:tcW w:w="546" w:type="dxa"/>
          </w:tcPr>
          <w:p w:rsidR="00944FAA" w:rsidRPr="00DE44BD" w:rsidRDefault="00075D35" w:rsidP="00944FA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72" w:type="dxa"/>
          </w:tcPr>
          <w:p w:rsidR="00944FAA" w:rsidRPr="00DE44BD" w:rsidRDefault="00944FAA" w:rsidP="00944FA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Методика учебно-ис</w:t>
            </w:r>
            <w:r w:rsidR="00A30405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ледовательской работы</w:t>
            </w:r>
          </w:p>
          <w:p w:rsidR="00944FAA" w:rsidRPr="00DE44BD" w:rsidRDefault="00944FAA" w:rsidP="00944FA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видов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№1.03 общеобразовательных дисциплин)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оборудования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стул деревянный- 30шт, с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т, мышь-1 шт, клавиатура-1 шт, МФУ 1 шт., проектор -1 шт, экран – 1шт., ноутбук – 1 шт.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Сетевой фильтр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944FAA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944FAA" w:rsidRPr="00DE44BD" w:rsidRDefault="00944FAA" w:rsidP="00944FA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0405" w:rsidRPr="00DE44BD" w:rsidTr="00BC6FEF">
        <w:trPr>
          <w:trHeight w:val="562"/>
          <w:jc w:val="center"/>
        </w:trPr>
        <w:tc>
          <w:tcPr>
            <w:tcW w:w="546" w:type="dxa"/>
            <w:vMerge w:val="restart"/>
          </w:tcPr>
          <w:p w:rsidR="00A30405" w:rsidRPr="00DE44BD" w:rsidRDefault="00075D3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72" w:type="dxa"/>
            <w:vMerge w:val="restart"/>
          </w:tcPr>
          <w:p w:rsidR="00A30405" w:rsidRPr="00DE44BD" w:rsidRDefault="00A30405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Гигиены и экологии человека</w:t>
            </w:r>
          </w:p>
        </w:tc>
        <w:tc>
          <w:tcPr>
            <w:tcW w:w="8959" w:type="dxa"/>
            <w:vMerge w:val="restart"/>
          </w:tcPr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стул деревянный- 30шт, с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т, мышь-1 шт, клавиатура-1 шт, МФУ 1 шт., проектор -1 шт, экран – 1шт., ноутбук – 1 шт.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дисциплина»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Пыль»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Почва»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A30405" w:rsidRPr="00DE44BD" w:rsidRDefault="00A30405" w:rsidP="004E410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A30405" w:rsidRPr="00DE44BD" w:rsidRDefault="00A30405" w:rsidP="004E410A">
            <w:pPr>
              <w:ind w:left="176" w:hanging="110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0405" w:rsidRPr="00DE44BD" w:rsidTr="00BC6FEF">
        <w:trPr>
          <w:trHeight w:val="562"/>
          <w:jc w:val="center"/>
        </w:trPr>
        <w:tc>
          <w:tcPr>
            <w:tcW w:w="546" w:type="dxa"/>
            <w:vMerge/>
          </w:tcPr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A30405" w:rsidRPr="00DE44BD" w:rsidRDefault="00A30405" w:rsidP="004E410A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  <w:vMerge/>
          </w:tcPr>
          <w:p w:rsidR="00A30405" w:rsidRPr="00DE44BD" w:rsidRDefault="00A30405" w:rsidP="004E41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0405" w:rsidRPr="00DE44BD" w:rsidRDefault="00A30405" w:rsidP="004E410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A65" w:rsidRPr="00DE44BD" w:rsidTr="00BC6FEF">
        <w:trPr>
          <w:trHeight w:val="562"/>
          <w:jc w:val="center"/>
        </w:trPr>
        <w:tc>
          <w:tcPr>
            <w:tcW w:w="546" w:type="dxa"/>
          </w:tcPr>
          <w:p w:rsidR="00BA6A65" w:rsidRPr="00DE44BD" w:rsidRDefault="00075D3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72" w:type="dxa"/>
          </w:tcPr>
          <w:p w:rsidR="00BA6A65" w:rsidRPr="00DE44BD" w:rsidRDefault="00BA6A65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44BD">
              <w:rPr>
                <w:rFonts w:cs="Times New Roman"/>
                <w:color w:val="000000"/>
                <w:sz w:val="20"/>
                <w:szCs w:val="20"/>
              </w:rPr>
              <w:t>Психология общения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A6A65" w:rsidRPr="00DE44BD" w:rsidRDefault="00BA6A65" w:rsidP="00BA6A65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№4.30</w:t>
            </w:r>
            <w:r w:rsidR="00A30405">
              <w:rPr>
                <w:rFonts w:cs="Times New Roman"/>
                <w:color w:val="000000" w:themeColor="text1"/>
                <w:sz w:val="20"/>
                <w:szCs w:val="20"/>
              </w:rPr>
              <w:t xml:space="preserve"> Психологии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Комплект учебной мебели (19 шт.); Стол ученический (16шт.); Стул ученический (32 шт.); Стол преподавателя (1шт); Стул преподавателя (1шт); Классная доска (1 шт.);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Экран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Персональный компьютер – рабочее место обучающихся Flatron L-1918S, 12.11.2008г.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Принтер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Brother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DCP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-7030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», 20. 11.2009г.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Фотопринтер Canon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Мобильное устройство для просторного резервного копирования данных Backup plus Portable STDR-1000201, 20.10.2014г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Рециркулятор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 xml:space="preserve">1 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lastRenderedPageBreak/>
              <w:t>Программное обеспечение: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A6A65" w:rsidRPr="00DE44BD" w:rsidRDefault="00BA6A65" w:rsidP="00BA6A6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A65" w:rsidRPr="00DE44BD" w:rsidTr="00BC6FEF">
        <w:trPr>
          <w:trHeight w:val="562"/>
          <w:jc w:val="center"/>
        </w:trPr>
        <w:tc>
          <w:tcPr>
            <w:tcW w:w="546" w:type="dxa"/>
          </w:tcPr>
          <w:p w:rsidR="00BA6A65" w:rsidRPr="00DE44BD" w:rsidRDefault="00075D3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72" w:type="dxa"/>
          </w:tcPr>
          <w:p w:rsidR="00BA6A65" w:rsidRPr="00DE44BD" w:rsidRDefault="00327024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01.01. </w:t>
            </w:r>
            <w:r w:rsidR="00BA6A65" w:rsidRPr="00DE44BD">
              <w:rPr>
                <w:rFonts w:cs="Times New Roman"/>
                <w:color w:val="000000"/>
                <w:sz w:val="20"/>
                <w:szCs w:val="20"/>
              </w:rPr>
              <w:t>Гигиена с основами санитарно-гигиенических методов исследования</w:t>
            </w:r>
          </w:p>
          <w:p w:rsidR="00BA6A65" w:rsidRPr="00DE44BD" w:rsidRDefault="00BA6A65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A6A65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A65" w:rsidRPr="00DE44BD" w:rsidTr="00BC6FEF">
        <w:trPr>
          <w:trHeight w:val="562"/>
          <w:jc w:val="center"/>
        </w:trPr>
        <w:tc>
          <w:tcPr>
            <w:tcW w:w="546" w:type="dxa"/>
          </w:tcPr>
          <w:p w:rsidR="00BA6A65" w:rsidRPr="00DE44BD" w:rsidRDefault="00075D3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72" w:type="dxa"/>
          </w:tcPr>
          <w:p w:rsidR="00BA6A65" w:rsidRPr="00DE44BD" w:rsidRDefault="00327024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01.02. </w:t>
            </w:r>
            <w:r w:rsidR="00BA6A65" w:rsidRPr="00DE44BD">
              <w:rPr>
                <w:rFonts w:cs="Times New Roman"/>
                <w:color w:val="000000"/>
                <w:sz w:val="20"/>
                <w:szCs w:val="20"/>
              </w:rPr>
              <w:t>Общая и коммунальная гигиена</w:t>
            </w:r>
          </w:p>
          <w:p w:rsidR="00BA6A65" w:rsidRPr="00DE44BD" w:rsidRDefault="00BA6A65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A6A65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A6A65" w:rsidRPr="00DE44BD" w:rsidTr="00BC6FEF">
        <w:trPr>
          <w:trHeight w:val="562"/>
          <w:jc w:val="center"/>
        </w:trPr>
        <w:tc>
          <w:tcPr>
            <w:tcW w:w="546" w:type="dxa"/>
          </w:tcPr>
          <w:p w:rsidR="00BA6A65" w:rsidRPr="00DE44BD" w:rsidRDefault="00075D3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72" w:type="dxa"/>
          </w:tcPr>
          <w:p w:rsidR="00BA6A65" w:rsidRPr="00DE44BD" w:rsidRDefault="00327024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01.03. </w:t>
            </w:r>
            <w:r w:rsidR="00BA6A65" w:rsidRPr="00DE44BD">
              <w:rPr>
                <w:rFonts w:cs="Times New Roman"/>
                <w:color w:val="000000"/>
                <w:sz w:val="20"/>
                <w:szCs w:val="20"/>
              </w:rPr>
              <w:t>Социально-гигиеническое наблюдение</w:t>
            </w:r>
          </w:p>
          <w:p w:rsidR="00BA6A65" w:rsidRPr="00DE44BD" w:rsidRDefault="00BA6A65" w:rsidP="00BA6A6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663EF" w:rsidRPr="00DE44BD" w:rsidRDefault="00B663EF" w:rsidP="00B663EF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92712A" w:rsidRPr="00DE44BD" w:rsidRDefault="0092712A" w:rsidP="0092712A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92712A" w:rsidRPr="00DE44BD" w:rsidRDefault="0092712A" w:rsidP="0092712A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A6A65" w:rsidRPr="00DE44BD" w:rsidRDefault="0092712A" w:rsidP="0092712A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DE44BD" w:rsidRPr="00DE44BD" w:rsidRDefault="00DE44BD" w:rsidP="00DE44B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A6A65" w:rsidRPr="00DE44BD" w:rsidRDefault="00BA6A65" w:rsidP="00BA6A6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465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ПП 01.01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с основами санитарно-гигиенических методов исследования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395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72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EA50BB" w:rsidRPr="00DE44BD" w:rsidTr="00BC6FEF">
        <w:trPr>
          <w:trHeight w:val="260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ПП 01.02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Общая и коммунальная гигиена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33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30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EA50BB" w:rsidRPr="00DE44BD" w:rsidTr="00BC6FEF">
        <w:trPr>
          <w:trHeight w:val="360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ПП 01.03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Социально-гигиеническое наблюдение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285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48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EA50BB" w:rsidRPr="00DE44BD" w:rsidTr="00BC6FEF">
        <w:trPr>
          <w:trHeight w:val="562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72" w:type="dxa"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Экзамен по ПМ.01</w:t>
            </w: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562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972" w:type="dxa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02.01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труда и профессиональные болезни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дисциплина»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Стенд «Личная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Пыль»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Почва»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325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02.01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труда и профессиональные болезни</w:t>
            </w:r>
          </w:p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36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435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EA50BB" w:rsidRPr="00DE44BD" w:rsidTr="00BC6FEF">
        <w:trPr>
          <w:trHeight w:val="562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972" w:type="dxa"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Экзамен по ПМ.0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дисциплина»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Пыль»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Почва»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562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72" w:type="dxa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03.01.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питания и здоровье населения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дисциплина»-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Пыль»-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Почва»-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335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ПП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03.01.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питания и здоровье населения</w:t>
            </w:r>
          </w:p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63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27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EA50BB" w:rsidRPr="00DE44BD" w:rsidTr="00BC6FEF">
        <w:trPr>
          <w:trHeight w:val="270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72" w:type="dxa"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Экзамен по ПМ 03</w:t>
            </w: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дисциплина»-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Пыль»-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Почва»-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562"/>
          <w:jc w:val="center"/>
        </w:trPr>
        <w:tc>
          <w:tcPr>
            <w:tcW w:w="546" w:type="dxa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72" w:type="dxa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04.01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детей и подростков с основами педиатрии</w:t>
            </w:r>
          </w:p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дисциплина»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Пыль»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Почва»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EA50BB" w:rsidRPr="00DE44BD" w:rsidRDefault="00EA50BB" w:rsidP="00EA50BB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A50BB" w:rsidRPr="00DE44BD" w:rsidTr="00BC6FEF">
        <w:trPr>
          <w:trHeight w:val="375"/>
          <w:jc w:val="center"/>
        </w:trPr>
        <w:tc>
          <w:tcPr>
            <w:tcW w:w="546" w:type="dxa"/>
            <w:vMerge w:val="restart"/>
          </w:tcPr>
          <w:p w:rsidR="00EA50BB" w:rsidRPr="00DE44BD" w:rsidRDefault="00075D35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72" w:type="dxa"/>
            <w:vMerge w:val="restart"/>
          </w:tcPr>
          <w:p w:rsidR="00EA50BB" w:rsidRPr="00DE44BD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04.01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Гигиена детей и подростков с основами педиатрии</w:t>
            </w:r>
          </w:p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EA50BB" w:rsidRPr="00DE44BD" w:rsidTr="00BC6FEF">
        <w:trPr>
          <w:trHeight w:val="39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EA50BB" w:rsidRPr="00DE44BD" w:rsidTr="00BC6FEF">
        <w:trPr>
          <w:trHeight w:val="360"/>
          <w:jc w:val="center"/>
        </w:trPr>
        <w:tc>
          <w:tcPr>
            <w:tcW w:w="546" w:type="dxa"/>
            <w:vMerge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EA50BB" w:rsidRDefault="00EA50BB" w:rsidP="00EA50B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EA50BB" w:rsidRPr="00DE44BD" w:rsidRDefault="00EA50BB" w:rsidP="00EA50BB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B946B7" w:rsidRPr="00DE44BD" w:rsidTr="00BC6FEF">
        <w:trPr>
          <w:trHeight w:val="562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972" w:type="dxa"/>
          </w:tcPr>
          <w:p w:rsidR="00B946B7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Экзамен по ПМ 04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№3.26 Гигиены и экологии человека)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Стол ученический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15 шт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Стул деревянный- 30шт,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ул мягкий-1, Доска аудиторная-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Стол преподавателя-1 шт., Системный блок-1 шт, Монитор-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Мышь-1 шт, Клавиатура-1 шт, МФУ 1 шт., Проектор -1 шт, Сетевой фильтр-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Интерактивная доска/дисплей-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«Гигиена как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дисциплина»-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Стенд «Личная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гигиена»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ab/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Пыль»-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Стенд «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Почва»-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Приборы: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шума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шумомер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измерения ,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вибрации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виброметр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параметров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микроклимата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ТКА-ПКМ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прибор для измерения температуры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термограф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атмосферного давления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барограф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1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света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люксметр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2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прибор для измерения влажности воздуха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психрометр Ассмана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ab/>
              <w:t>5 шт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562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МДК 05.01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Эпидемиология</w:t>
            </w:r>
          </w:p>
          <w:p w:rsidR="00B946B7" w:rsidRPr="00DE44BD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4.38  Микробиологии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);Стол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преподавателя(1шт.); Стул деревянный (60шт.); Стул мягкий (1шт.); Доска ученическая (1шт.)</w:t>
            </w:r>
          </w:p>
          <w:p w:rsidR="00166F25" w:rsidRPr="00DE44BD" w:rsidRDefault="00166F25" w:rsidP="00166F25">
            <w:pPr>
              <w:ind w:left="700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Cs/>
                <w:sz w:val="20"/>
                <w:szCs w:val="20"/>
                <w:u w:val="single"/>
              </w:rPr>
              <w:t>Аппаратура и приборы: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агглютиноскоп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аппарат для сверты</w:t>
            </w:r>
            <w:r>
              <w:rPr>
                <w:rFonts w:cs="Times New Roman"/>
                <w:sz w:val="20"/>
                <w:szCs w:val="20"/>
              </w:rPr>
              <w:t xml:space="preserve">вания и инактивации сывороток, баня водная с электроподогревом, </w:t>
            </w:r>
            <w:r w:rsidRPr="00DE44BD">
              <w:rPr>
                <w:rFonts w:cs="Times New Roman"/>
                <w:sz w:val="20"/>
                <w:szCs w:val="20"/>
              </w:rPr>
              <w:t>весы аптечные ручны</w:t>
            </w:r>
            <w:r>
              <w:rPr>
                <w:rFonts w:cs="Times New Roman"/>
                <w:sz w:val="20"/>
                <w:szCs w:val="20"/>
              </w:rPr>
              <w:t xml:space="preserve">е с разновесом от 0,01 до 100,0, </w:t>
            </w:r>
            <w:r w:rsidRPr="00DE44BD">
              <w:rPr>
                <w:rFonts w:cs="Times New Roman"/>
                <w:sz w:val="20"/>
                <w:szCs w:val="20"/>
              </w:rPr>
              <w:t>дистиллятор (д-1) (4-</w:t>
            </w:r>
            <w:r>
              <w:rPr>
                <w:rFonts w:cs="Times New Roman"/>
                <w:sz w:val="20"/>
                <w:szCs w:val="20"/>
              </w:rPr>
              <w:t xml:space="preserve">5 литров в час.), электрический, </w:t>
            </w:r>
            <w:r w:rsidRPr="00DE44BD">
              <w:rPr>
                <w:rFonts w:cs="Times New Roman"/>
                <w:sz w:val="20"/>
                <w:szCs w:val="20"/>
              </w:rPr>
              <w:t>дозатор автоматический (до 5 мл) или дозатор полуавтоматический (ДШП-5 до 5 мл с ценой деления 0,1), (ДШП -10 до 10 мл с ценой деления 0,2), (ДШП -2</w:t>
            </w:r>
            <w:r>
              <w:rPr>
                <w:rFonts w:cs="Times New Roman"/>
                <w:sz w:val="20"/>
                <w:szCs w:val="20"/>
              </w:rPr>
              <w:t xml:space="preserve">0 до 20 мл с ценой деления 0,5), конденсор темного поля, лупа ручная (4х-7х), микроанаэростат (ма), микроскоп «биолам» Р-16, </w:t>
            </w:r>
            <w:r w:rsidRPr="00DE44BD">
              <w:rPr>
                <w:rFonts w:cs="Times New Roman"/>
                <w:sz w:val="20"/>
                <w:szCs w:val="20"/>
              </w:rPr>
              <w:t>ос</w:t>
            </w:r>
            <w:r>
              <w:rPr>
                <w:rFonts w:cs="Times New Roman"/>
                <w:sz w:val="20"/>
                <w:szCs w:val="20"/>
              </w:rPr>
              <w:t xml:space="preserve">ветитель для микроскопа (ОИ-19), потенциометр (рн-метр), </w:t>
            </w:r>
            <w:r w:rsidRPr="00DE44BD">
              <w:rPr>
                <w:rFonts w:cs="Times New Roman"/>
                <w:sz w:val="20"/>
                <w:szCs w:val="20"/>
              </w:rPr>
              <w:t>термостат электрический с автоматическим регулятором те</w:t>
            </w:r>
            <w:r>
              <w:rPr>
                <w:rFonts w:cs="Times New Roman"/>
                <w:sz w:val="20"/>
                <w:szCs w:val="20"/>
              </w:rPr>
              <w:t xml:space="preserve">мпературы суховоздушный (ТС-80), </w:t>
            </w:r>
            <w:r w:rsidRPr="00DE44BD">
              <w:rPr>
                <w:rFonts w:cs="Times New Roman"/>
                <w:sz w:val="20"/>
                <w:szCs w:val="20"/>
              </w:rPr>
              <w:t>холодильн</w:t>
            </w:r>
            <w:r>
              <w:rPr>
                <w:rFonts w:cs="Times New Roman"/>
                <w:sz w:val="20"/>
                <w:szCs w:val="20"/>
              </w:rPr>
              <w:t>ик бытовой (емкостью 180-240 л),</w:t>
            </w:r>
            <w:r w:rsidRPr="00DE44BD">
              <w:rPr>
                <w:rFonts w:cs="Times New Roman"/>
                <w:sz w:val="20"/>
                <w:szCs w:val="20"/>
              </w:rPr>
              <w:t xml:space="preserve">центрифуга </w:t>
            </w:r>
            <w:r>
              <w:rPr>
                <w:rFonts w:cs="Times New Roman"/>
                <w:sz w:val="20"/>
                <w:szCs w:val="20"/>
              </w:rPr>
              <w:t xml:space="preserve">лабораторная настольная (ЦЛН-2), </w:t>
            </w:r>
            <w:r w:rsidRPr="00DE44BD">
              <w:rPr>
                <w:rFonts w:cs="Times New Roman"/>
                <w:sz w:val="20"/>
                <w:szCs w:val="20"/>
              </w:rPr>
              <w:t>шкаф сушильный электрический с автоматическим регулятором температуры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Медицинский инструментарий:</w:t>
            </w:r>
          </w:p>
          <w:p w:rsidR="00166F25" w:rsidRPr="00DE44BD" w:rsidRDefault="00166F25" w:rsidP="00166F25">
            <w:pPr>
              <w:tabs>
                <w:tab w:val="left" w:pos="9498"/>
              </w:tabs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бак для у</w:t>
            </w:r>
            <w:r>
              <w:rPr>
                <w:rFonts w:cs="Times New Roman"/>
                <w:sz w:val="20"/>
                <w:szCs w:val="20"/>
              </w:rPr>
              <w:t xml:space="preserve">ничтожения заразного материала, облучатель бактерицидный , держатель для петель , ножницы тупоконечные малые , пинцет анатомический 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пинцет хирургический </w:t>
            </w:r>
            <w:r>
              <w:rPr>
                <w:rFonts w:cs="Times New Roman"/>
                <w:sz w:val="20"/>
                <w:szCs w:val="20"/>
              </w:rPr>
              <w:t xml:space="preserve">,скальпели остроконечные , шпатель металлический, </w:t>
            </w:r>
            <w:r w:rsidRPr="00DE44BD">
              <w:rPr>
                <w:rFonts w:cs="Times New Roman"/>
                <w:sz w:val="20"/>
                <w:szCs w:val="20"/>
              </w:rPr>
              <w:t>шприц туберкулиновый</w:t>
            </w:r>
            <w:r>
              <w:rPr>
                <w:rFonts w:cs="Times New Roman"/>
                <w:sz w:val="20"/>
                <w:szCs w:val="20"/>
              </w:rPr>
              <w:t xml:space="preserve"> с набором игл разного диаметра, </w:t>
            </w:r>
            <w:r w:rsidRPr="00DE44BD">
              <w:rPr>
                <w:rFonts w:cs="Times New Roman"/>
                <w:sz w:val="20"/>
                <w:szCs w:val="20"/>
              </w:rPr>
              <w:t>балло</w:t>
            </w:r>
            <w:r>
              <w:rPr>
                <w:rFonts w:cs="Times New Roman"/>
                <w:sz w:val="20"/>
                <w:szCs w:val="20"/>
              </w:rPr>
              <w:t xml:space="preserve">ны резиновые на 30 мл , </w:t>
            </w:r>
            <w:r w:rsidRPr="00DE44BD">
              <w:rPr>
                <w:rFonts w:cs="Times New Roman"/>
                <w:sz w:val="20"/>
                <w:szCs w:val="20"/>
              </w:rPr>
              <w:t>во</w:t>
            </w:r>
            <w:r>
              <w:rPr>
                <w:rFonts w:cs="Times New Roman"/>
                <w:sz w:val="20"/>
                <w:szCs w:val="20"/>
              </w:rPr>
              <w:t xml:space="preserve">ронка для горячего разлива сред,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</w:t>
            </w:r>
            <w:r>
              <w:rPr>
                <w:rFonts w:cs="Times New Roman"/>
                <w:sz w:val="20"/>
                <w:szCs w:val="20"/>
              </w:rPr>
              <w:t xml:space="preserve">еский для стерилизации пипеток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</w:t>
            </w:r>
            <w:r>
              <w:rPr>
                <w:rFonts w:cs="Times New Roman"/>
                <w:sz w:val="20"/>
                <w:szCs w:val="20"/>
              </w:rPr>
              <w:t xml:space="preserve">й для стерилизации чашек петри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металлический д</w:t>
            </w:r>
            <w:r>
              <w:rPr>
                <w:rFonts w:cs="Times New Roman"/>
                <w:sz w:val="20"/>
                <w:szCs w:val="20"/>
              </w:rPr>
              <w:t xml:space="preserve">ля упаковки заразного материала, </w:t>
            </w:r>
            <w:r w:rsidRPr="00DE44BD">
              <w:rPr>
                <w:rFonts w:cs="Times New Roman"/>
                <w:sz w:val="20"/>
                <w:szCs w:val="20"/>
              </w:rPr>
              <w:t>планшет для хранения микробиологических препаратов полистироловые пластинки с лунками (для серологических реакций) спиртовка с</w:t>
            </w:r>
            <w:r>
              <w:rPr>
                <w:rFonts w:cs="Times New Roman"/>
                <w:sz w:val="20"/>
                <w:szCs w:val="20"/>
              </w:rPr>
              <w:t xml:space="preserve">теклянная (при отсутствии газа), </w:t>
            </w:r>
            <w:r w:rsidRPr="00DE44BD">
              <w:rPr>
                <w:rFonts w:cs="Times New Roman"/>
                <w:sz w:val="20"/>
                <w:szCs w:val="20"/>
              </w:rPr>
              <w:t>стандарты мутности института им. тарасевича (полный набор) тазики почкообразные эмалированные</w:t>
            </w:r>
            <w:r>
              <w:rPr>
                <w:rFonts w:cs="Times New Roman"/>
                <w:sz w:val="20"/>
                <w:szCs w:val="20"/>
              </w:rPr>
              <w:t xml:space="preserve"> термометр химический на 100-200 с, </w:t>
            </w:r>
            <w:r w:rsidRPr="00DE44BD">
              <w:rPr>
                <w:rFonts w:cs="Times New Roman"/>
                <w:sz w:val="20"/>
                <w:szCs w:val="20"/>
              </w:rPr>
              <w:t>часы песочные на 1</w:t>
            </w:r>
            <w:r>
              <w:rPr>
                <w:rFonts w:cs="Times New Roman"/>
                <w:sz w:val="20"/>
                <w:szCs w:val="20"/>
              </w:rPr>
              <w:t xml:space="preserve">,2,5,10 минут, </w:t>
            </w:r>
            <w:r w:rsidRPr="00DE44BD">
              <w:rPr>
                <w:rFonts w:cs="Times New Roman"/>
                <w:sz w:val="20"/>
                <w:szCs w:val="20"/>
              </w:rPr>
              <w:t xml:space="preserve">штатив </w:t>
            </w:r>
            <w:r>
              <w:rPr>
                <w:rFonts w:cs="Times New Roman"/>
                <w:sz w:val="20"/>
                <w:szCs w:val="20"/>
              </w:rPr>
              <w:t xml:space="preserve">для скашивания агара в приборах, бинты широкие, булавки канцелярские. бумага оберточная (фруктовая). бумага оберточная писчая, бумага фильтровальная, вата гигроскопическая, ерши для мытья пробирок, карандаши по стеклу, клеенка медицинская, </w:t>
            </w:r>
            <w:r w:rsidRPr="00DE44BD">
              <w:rPr>
                <w:rFonts w:cs="Times New Roman"/>
                <w:sz w:val="20"/>
                <w:szCs w:val="20"/>
              </w:rPr>
              <w:t>лейко</w:t>
            </w:r>
            <w:r>
              <w:rPr>
                <w:rFonts w:cs="Times New Roman"/>
                <w:sz w:val="20"/>
                <w:szCs w:val="20"/>
              </w:rPr>
              <w:t xml:space="preserve">пластырь широкий, марля, мел белый, мелки цветные, мыло хозяйственное и туалетное, проволока для петель, проволока для тампонов, </w:t>
            </w:r>
            <w:r w:rsidRPr="00DE44BD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робки резиновые разных размеров, </w:t>
            </w:r>
            <w:r w:rsidRPr="00DE44BD">
              <w:rPr>
                <w:rFonts w:cs="Times New Roman"/>
                <w:sz w:val="20"/>
                <w:szCs w:val="20"/>
              </w:rPr>
              <w:t>стиральный порошок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Лабораторная посуда:</w:t>
            </w:r>
          </w:p>
          <w:p w:rsidR="00166F25" w:rsidRPr="00DE44BD" w:rsidRDefault="00166F25" w:rsidP="00166F25">
            <w:pPr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градуированн</w:t>
            </w:r>
            <w:r>
              <w:rPr>
                <w:rFonts w:cs="Times New Roman"/>
                <w:sz w:val="20"/>
                <w:szCs w:val="20"/>
              </w:rPr>
              <w:t xml:space="preserve">ые на 1-2 (с делениями на 0,01),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пипетки </w:t>
            </w:r>
            <w:r>
              <w:rPr>
                <w:rFonts w:cs="Times New Roman"/>
                <w:sz w:val="20"/>
                <w:szCs w:val="20"/>
              </w:rPr>
              <w:t>градуированные на 5-</w:t>
            </w:r>
            <w:r w:rsidRPr="00DE44BD">
              <w:rPr>
                <w:rFonts w:cs="Times New Roman"/>
                <w:sz w:val="20"/>
                <w:szCs w:val="20"/>
              </w:rPr>
              <w:t>10 мл (с делениями на 0,1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пипетки градуированные на 0,1-0,2 мл (с делениями на 0,001)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10 мл</w:t>
            </w:r>
            <w:r>
              <w:rPr>
                <w:rFonts w:cs="Times New Roman"/>
                <w:sz w:val="20"/>
                <w:szCs w:val="20"/>
              </w:rPr>
              <w:t xml:space="preserve">.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>воронки конусообразные</w:t>
            </w:r>
            <w:r>
              <w:rPr>
                <w:rFonts w:cs="Times New Roman"/>
                <w:sz w:val="20"/>
                <w:szCs w:val="20"/>
              </w:rPr>
              <w:t xml:space="preserve"> (№ 2, 4,5), </w:t>
            </w:r>
            <w:r w:rsidRPr="00DE44BD">
              <w:rPr>
                <w:rFonts w:cs="Times New Roman"/>
                <w:sz w:val="20"/>
                <w:szCs w:val="20"/>
              </w:rPr>
              <w:t>колбы конические на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капельницы для красок, палочки стеклянные, пипетки пастеровские, </w:t>
            </w:r>
            <w:r w:rsidRPr="00DE44BD">
              <w:rPr>
                <w:rFonts w:cs="Times New Roman"/>
                <w:sz w:val="20"/>
                <w:szCs w:val="20"/>
              </w:rPr>
              <w:t xml:space="preserve">пробирки </w:t>
            </w:r>
            <w:r>
              <w:rPr>
                <w:rFonts w:cs="Times New Roman"/>
                <w:sz w:val="20"/>
                <w:szCs w:val="20"/>
              </w:rPr>
              <w:t xml:space="preserve">( </w:t>
            </w:r>
            <w:r w:rsidRPr="00DE44BD">
              <w:rPr>
                <w:rFonts w:cs="Times New Roman"/>
                <w:sz w:val="20"/>
                <w:szCs w:val="20"/>
              </w:rPr>
              <w:t>агглютинационные (серологические)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бактериологические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преципитационные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центрифужные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>склянки для иммерсионного масла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стаканы химические на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50, 100,300 мл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стекла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предметные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E44BD">
              <w:rPr>
                <w:rFonts w:cs="Times New Roman"/>
                <w:sz w:val="20"/>
                <w:szCs w:val="20"/>
              </w:rPr>
              <w:t xml:space="preserve"> покровные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с лунками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ступки фарфоровые </w:t>
            </w:r>
            <w:r>
              <w:rPr>
                <w:rFonts w:cs="Times New Roman"/>
                <w:sz w:val="20"/>
                <w:szCs w:val="20"/>
              </w:rPr>
              <w:t xml:space="preserve">(диаметр 5-6 см), </w:t>
            </w:r>
            <w:r w:rsidRPr="00DE44BD">
              <w:rPr>
                <w:rFonts w:cs="Times New Roman"/>
                <w:sz w:val="20"/>
                <w:szCs w:val="20"/>
              </w:rPr>
              <w:t xml:space="preserve">флаконы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25, 50, 100 мл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500 мл</w:t>
            </w:r>
            <w:r>
              <w:rPr>
                <w:rFonts w:cs="Times New Roman"/>
                <w:sz w:val="20"/>
                <w:szCs w:val="20"/>
              </w:rPr>
              <w:t xml:space="preserve">), чашки Петри, </w:t>
            </w:r>
            <w:r w:rsidRPr="00DE44BD">
              <w:rPr>
                <w:rFonts w:cs="Times New Roman"/>
                <w:sz w:val="20"/>
                <w:szCs w:val="20"/>
              </w:rPr>
              <w:t>эксикатор</w:t>
            </w:r>
          </w:p>
          <w:p w:rsidR="00166F25" w:rsidRPr="00DE44BD" w:rsidRDefault="00166F25" w:rsidP="00166F25">
            <w:pPr>
              <w:tabs>
                <w:tab w:val="left" w:pos="6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Реактивы: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агар-агар (сухой)</w:t>
            </w:r>
            <w:r>
              <w:rPr>
                <w:rFonts w:cs="Times New Roman"/>
                <w:sz w:val="20"/>
                <w:szCs w:val="20"/>
              </w:rPr>
              <w:t xml:space="preserve">, бромтимоловый синий, вазелин, вазелиновое масло, глицерин х/ч, глюкоза х/ч, </w:t>
            </w:r>
            <w:r w:rsidRPr="00DE44BD">
              <w:rPr>
                <w:rFonts w:cs="Times New Roman"/>
                <w:sz w:val="20"/>
                <w:szCs w:val="20"/>
              </w:rPr>
              <w:t>диски про</w:t>
            </w:r>
            <w:r>
              <w:rPr>
                <w:rFonts w:cs="Times New Roman"/>
                <w:sz w:val="20"/>
                <w:szCs w:val="20"/>
              </w:rPr>
              <w:t xml:space="preserve">питанные антибиотиками (разные), йод кристаллический, </w:t>
            </w:r>
            <w:r w:rsidRPr="00DE44BD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алия йодид, теллурит калия, кислота азотная, кислота серная х/ч, кислота хлороводородная х/ч, кристаллический фиолетовый, масло иммерсионное, метиленовый синий, натрия хлорид х/ч, пептон, перекись водорода, Р</w:t>
            </w:r>
            <w:r w:rsidRPr="00DE44BD">
              <w:rPr>
                <w:rFonts w:cs="Times New Roman"/>
                <w:sz w:val="20"/>
                <w:szCs w:val="20"/>
              </w:rPr>
              <w:t>ом</w:t>
            </w:r>
            <w:r>
              <w:rPr>
                <w:rFonts w:cs="Times New Roman"/>
                <w:sz w:val="20"/>
                <w:szCs w:val="20"/>
              </w:rPr>
              <w:t xml:space="preserve">ановского-Гимза (жидкая краска), свинца ацетат (основной), спирт этиловый, тушь черная, фуксин основной, хлорамин, </w:t>
            </w:r>
            <w:r w:rsidRPr="00DE44BD">
              <w:rPr>
                <w:rFonts w:cs="Times New Roman"/>
                <w:sz w:val="20"/>
                <w:szCs w:val="20"/>
              </w:rPr>
              <w:t>хлорная известь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Среды и полуфабрикаты сред:</w:t>
            </w:r>
          </w:p>
          <w:p w:rsidR="00166F25" w:rsidRPr="00DE44BD" w:rsidRDefault="00166F25" w:rsidP="00166F25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 висмут-сульфит агар, среда Кесслера, среда КУА, среда Левина, среда Плоскирева, среда Эндо, с</w:t>
            </w:r>
            <w:r w:rsidRPr="00DE44BD">
              <w:rPr>
                <w:rFonts w:cs="Times New Roman"/>
                <w:sz w:val="20"/>
                <w:szCs w:val="20"/>
              </w:rPr>
              <w:t xml:space="preserve">реды из сухого питательного агара с углеводами и индикаторами </w:t>
            </w:r>
            <w:proofErr w:type="gramStart"/>
            <w:r>
              <w:rPr>
                <w:rFonts w:cs="Times New Roman"/>
                <w:sz w:val="20"/>
                <w:szCs w:val="20"/>
              </w:rPr>
              <w:t>Br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(глюкоза, лакто</w:t>
            </w:r>
            <w:r>
              <w:rPr>
                <w:rFonts w:cs="Times New Roman"/>
                <w:sz w:val="20"/>
                <w:szCs w:val="20"/>
              </w:rPr>
              <w:t xml:space="preserve">за, мальтоза, маннит, сахароза), сухой питательный агар, </w:t>
            </w:r>
            <w:r w:rsidRPr="00DE44BD">
              <w:rPr>
                <w:rFonts w:cs="Times New Roman"/>
                <w:sz w:val="20"/>
                <w:szCs w:val="20"/>
              </w:rPr>
              <w:t>Щелочный агар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Бактериологические препараты:</w:t>
            </w:r>
          </w:p>
          <w:p w:rsidR="00166F25" w:rsidRPr="00DE44BD" w:rsidRDefault="00166F25" w:rsidP="00166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антибиотик</w:t>
            </w:r>
            <w:r>
              <w:rPr>
                <w:rFonts w:cs="Times New Roman"/>
                <w:sz w:val="20"/>
                <w:szCs w:val="20"/>
              </w:rPr>
              <w:t xml:space="preserve">и разные и разные формы выпуска, гемодиагностикумы, </w:t>
            </w:r>
            <w:r w:rsidRPr="00DE44BD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 xml:space="preserve">емолитическая сыворотка (сухая), диагностикумы разные, </w:t>
            </w:r>
            <w:r w:rsidRPr="00DE44BD">
              <w:rPr>
                <w:rFonts w:cs="Times New Roman"/>
                <w:sz w:val="20"/>
                <w:szCs w:val="20"/>
              </w:rPr>
              <w:t>комплемент (су</w:t>
            </w:r>
            <w:r>
              <w:rPr>
                <w:rFonts w:cs="Times New Roman"/>
                <w:sz w:val="20"/>
                <w:szCs w:val="20"/>
              </w:rPr>
              <w:t xml:space="preserve">хой), пенициллин, </w:t>
            </w:r>
            <w:r w:rsidRPr="00DE44BD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 xml:space="preserve">ыворотки диагностические разные, </w:t>
            </w:r>
            <w:r w:rsidRPr="00DE44BD">
              <w:rPr>
                <w:rFonts w:cs="Times New Roman"/>
                <w:sz w:val="20"/>
                <w:szCs w:val="20"/>
              </w:rPr>
              <w:t>фаг жидкий</w:t>
            </w:r>
          </w:p>
          <w:p w:rsidR="00166F25" w:rsidRPr="00166F25" w:rsidRDefault="00166F25" w:rsidP="00166F2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6F25">
              <w:rPr>
                <w:rFonts w:cs="Times New Roman"/>
                <w:b/>
                <w:sz w:val="20"/>
                <w:szCs w:val="20"/>
              </w:rPr>
              <w:t>Программное обеспечение: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166F25" w:rsidP="00166F2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562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МДК 05.0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Дезинфекционное дело</w:t>
            </w:r>
          </w:p>
          <w:p w:rsidR="00B946B7" w:rsidRPr="00DE44BD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4.38  Микробиологии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);Стол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преподавателя(1шт.); Стул деревянный (60шт.); Стул мягкий (1шт.); Доска ученическая (1шт.)</w:t>
            </w:r>
          </w:p>
          <w:p w:rsidR="00B946B7" w:rsidRPr="00DE44BD" w:rsidRDefault="00B946B7" w:rsidP="00B946B7">
            <w:pPr>
              <w:ind w:left="700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Cs/>
                <w:sz w:val="20"/>
                <w:szCs w:val="20"/>
                <w:u w:val="single"/>
              </w:rPr>
              <w:t>Аппаратура и приборы:</w:t>
            </w:r>
          </w:p>
          <w:p w:rsidR="00B946B7" w:rsidRPr="00DE44BD" w:rsidRDefault="00B946B7" w:rsidP="00B946B7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>агглютиноскоп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аппарат для сверты</w:t>
            </w:r>
            <w:r>
              <w:rPr>
                <w:rFonts w:cs="Times New Roman"/>
                <w:sz w:val="20"/>
                <w:szCs w:val="20"/>
              </w:rPr>
              <w:t xml:space="preserve">вания и инактивации сывороток, баня водная с электроподогревом, </w:t>
            </w:r>
            <w:r w:rsidRPr="00DE44BD">
              <w:rPr>
                <w:rFonts w:cs="Times New Roman"/>
                <w:sz w:val="20"/>
                <w:szCs w:val="20"/>
              </w:rPr>
              <w:t>весы аптечные ручны</w:t>
            </w:r>
            <w:r>
              <w:rPr>
                <w:rFonts w:cs="Times New Roman"/>
                <w:sz w:val="20"/>
                <w:szCs w:val="20"/>
              </w:rPr>
              <w:t xml:space="preserve">е с разновесом от 0,01 до 100,0, </w:t>
            </w:r>
            <w:r w:rsidRPr="00DE44BD">
              <w:rPr>
                <w:rFonts w:cs="Times New Roman"/>
                <w:sz w:val="20"/>
                <w:szCs w:val="20"/>
              </w:rPr>
              <w:t>дистиллятор (д-1) (4-</w:t>
            </w:r>
            <w:r>
              <w:rPr>
                <w:rFonts w:cs="Times New Roman"/>
                <w:sz w:val="20"/>
                <w:szCs w:val="20"/>
              </w:rPr>
              <w:t xml:space="preserve">5 литров в час.), электрический, </w:t>
            </w:r>
            <w:r w:rsidRPr="00DE44BD">
              <w:rPr>
                <w:rFonts w:cs="Times New Roman"/>
                <w:sz w:val="20"/>
                <w:szCs w:val="20"/>
              </w:rPr>
              <w:t>дозатор автоматический (до 5 мл) или дозатор полуавтоматический (ДШП-5 до 5 мл с ценой деления 0,1), (</w:t>
            </w:r>
            <w:r w:rsidRPr="00DE44BD">
              <w:rPr>
                <w:rFonts w:cs="Times New Roman"/>
                <w:sz w:val="20"/>
                <w:szCs w:val="20"/>
              </w:rPr>
              <w:t>ДШП</w:t>
            </w:r>
            <w:r w:rsidRPr="00DE44BD">
              <w:rPr>
                <w:rFonts w:cs="Times New Roman"/>
                <w:sz w:val="20"/>
                <w:szCs w:val="20"/>
              </w:rPr>
              <w:t xml:space="preserve"> -10 до 10 мл с ценой деления 0,2), (</w:t>
            </w:r>
            <w:r w:rsidRPr="00DE44BD">
              <w:rPr>
                <w:rFonts w:cs="Times New Roman"/>
                <w:sz w:val="20"/>
                <w:szCs w:val="20"/>
              </w:rPr>
              <w:t>ДШП</w:t>
            </w:r>
            <w:r w:rsidRPr="00DE44BD">
              <w:rPr>
                <w:rFonts w:cs="Times New Roman"/>
                <w:sz w:val="20"/>
                <w:szCs w:val="20"/>
              </w:rPr>
              <w:t xml:space="preserve"> -2</w:t>
            </w:r>
            <w:r>
              <w:rPr>
                <w:rFonts w:cs="Times New Roman"/>
                <w:sz w:val="20"/>
                <w:szCs w:val="20"/>
              </w:rPr>
              <w:t xml:space="preserve">0 до 20 мл с ценой деления 0,5), конденсор темного поля, лупа ручная (4х-7х), микроанаэростат (ма), микроскоп «биолам» Р-16, </w:t>
            </w:r>
            <w:r w:rsidRPr="00DE44BD">
              <w:rPr>
                <w:rFonts w:cs="Times New Roman"/>
                <w:sz w:val="20"/>
                <w:szCs w:val="20"/>
              </w:rPr>
              <w:t>ос</w:t>
            </w:r>
            <w:r>
              <w:rPr>
                <w:rFonts w:cs="Times New Roman"/>
                <w:sz w:val="20"/>
                <w:szCs w:val="20"/>
              </w:rPr>
              <w:t xml:space="preserve">ветитель для микроскопа (ОИ-19), потенциометр (рн-метр), </w:t>
            </w:r>
            <w:r w:rsidRPr="00DE44BD">
              <w:rPr>
                <w:rFonts w:cs="Times New Roman"/>
                <w:sz w:val="20"/>
                <w:szCs w:val="20"/>
              </w:rPr>
              <w:t>термостат электрический с автоматическим регулятором те</w:t>
            </w:r>
            <w:r>
              <w:rPr>
                <w:rFonts w:cs="Times New Roman"/>
                <w:sz w:val="20"/>
                <w:szCs w:val="20"/>
              </w:rPr>
              <w:t xml:space="preserve">мпературы суховоздушный (ТС-80), </w:t>
            </w:r>
            <w:r w:rsidRPr="00DE44BD">
              <w:rPr>
                <w:rFonts w:cs="Times New Roman"/>
                <w:sz w:val="20"/>
                <w:szCs w:val="20"/>
              </w:rPr>
              <w:t>холодильн</w:t>
            </w:r>
            <w:r>
              <w:rPr>
                <w:rFonts w:cs="Times New Roman"/>
                <w:sz w:val="20"/>
                <w:szCs w:val="20"/>
              </w:rPr>
              <w:t>ик бытовой (емкостью 180-240 л),</w:t>
            </w:r>
            <w:r w:rsidRPr="00DE44BD">
              <w:rPr>
                <w:rFonts w:cs="Times New Roman"/>
                <w:sz w:val="20"/>
                <w:szCs w:val="20"/>
              </w:rPr>
              <w:t xml:space="preserve">центрифуга </w:t>
            </w:r>
            <w:r>
              <w:rPr>
                <w:rFonts w:cs="Times New Roman"/>
                <w:sz w:val="20"/>
                <w:szCs w:val="20"/>
              </w:rPr>
              <w:t xml:space="preserve">лабораторная настольная (ЦЛН-2), </w:t>
            </w:r>
            <w:r w:rsidRPr="00DE44BD">
              <w:rPr>
                <w:rFonts w:cs="Times New Roman"/>
                <w:sz w:val="20"/>
                <w:szCs w:val="20"/>
              </w:rPr>
              <w:t>шкаф сушильный электрический с автоматическим регулятором температуры</w:t>
            </w:r>
          </w:p>
          <w:p w:rsidR="00B946B7" w:rsidRPr="00DE44BD" w:rsidRDefault="00B946B7" w:rsidP="00B946B7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Медицинский инструментарий:</w:t>
            </w:r>
          </w:p>
          <w:p w:rsidR="00B946B7" w:rsidRPr="00DE44BD" w:rsidRDefault="00B946B7" w:rsidP="00B946B7">
            <w:pPr>
              <w:tabs>
                <w:tab w:val="left" w:pos="9498"/>
              </w:tabs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бак для у</w:t>
            </w:r>
            <w:r>
              <w:rPr>
                <w:rFonts w:cs="Times New Roman"/>
                <w:sz w:val="20"/>
                <w:szCs w:val="20"/>
              </w:rPr>
              <w:t xml:space="preserve">ничтожения заразного материала, облучатель бактерицидный , держатель для петель , ножницы тупоконечные малые , пинцет анатомический 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пинцет хирургический </w:t>
            </w:r>
            <w:r>
              <w:rPr>
                <w:rFonts w:cs="Times New Roman"/>
                <w:sz w:val="20"/>
                <w:szCs w:val="20"/>
              </w:rPr>
              <w:t xml:space="preserve">,скальпели остроконечные , шпатель металлический, </w:t>
            </w:r>
            <w:r w:rsidRPr="00DE44BD">
              <w:rPr>
                <w:rFonts w:cs="Times New Roman"/>
                <w:sz w:val="20"/>
                <w:szCs w:val="20"/>
              </w:rPr>
              <w:t>шприц туберкулиновый</w:t>
            </w:r>
            <w:r>
              <w:rPr>
                <w:rFonts w:cs="Times New Roman"/>
                <w:sz w:val="20"/>
                <w:szCs w:val="20"/>
              </w:rPr>
              <w:t xml:space="preserve"> с набором игл разного диаметра, </w:t>
            </w:r>
            <w:r w:rsidRPr="00DE44BD">
              <w:rPr>
                <w:rFonts w:cs="Times New Roman"/>
                <w:sz w:val="20"/>
                <w:szCs w:val="20"/>
              </w:rPr>
              <w:t>балло</w:t>
            </w:r>
            <w:r>
              <w:rPr>
                <w:rFonts w:cs="Times New Roman"/>
                <w:sz w:val="20"/>
                <w:szCs w:val="20"/>
              </w:rPr>
              <w:t xml:space="preserve">ны резиновые на 30 мл , </w:t>
            </w:r>
            <w:r w:rsidRPr="00DE44BD">
              <w:rPr>
                <w:rFonts w:cs="Times New Roman"/>
                <w:sz w:val="20"/>
                <w:szCs w:val="20"/>
              </w:rPr>
              <w:t>во</w:t>
            </w:r>
            <w:r>
              <w:rPr>
                <w:rFonts w:cs="Times New Roman"/>
                <w:sz w:val="20"/>
                <w:szCs w:val="20"/>
              </w:rPr>
              <w:t xml:space="preserve">ронка для горячего разлива сред,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</w:t>
            </w:r>
            <w:r>
              <w:rPr>
                <w:rFonts w:cs="Times New Roman"/>
                <w:sz w:val="20"/>
                <w:szCs w:val="20"/>
              </w:rPr>
              <w:t xml:space="preserve">еский для стерилизации пипеток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</w:t>
            </w:r>
            <w:r>
              <w:rPr>
                <w:rFonts w:cs="Times New Roman"/>
                <w:sz w:val="20"/>
                <w:szCs w:val="20"/>
              </w:rPr>
              <w:t xml:space="preserve">й для стерилизации чашек петри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металлический д</w:t>
            </w:r>
            <w:r>
              <w:rPr>
                <w:rFonts w:cs="Times New Roman"/>
                <w:sz w:val="20"/>
                <w:szCs w:val="20"/>
              </w:rPr>
              <w:t xml:space="preserve">ля упаковки заразного материала, </w:t>
            </w:r>
            <w:r w:rsidRPr="00DE44BD">
              <w:rPr>
                <w:rFonts w:cs="Times New Roman"/>
                <w:sz w:val="20"/>
                <w:szCs w:val="20"/>
              </w:rPr>
              <w:t>планшет для хранения микробиологических препаратов полистироловые пластинки с лунками (для серологических реакций) спиртовка с</w:t>
            </w:r>
            <w:r>
              <w:rPr>
                <w:rFonts w:cs="Times New Roman"/>
                <w:sz w:val="20"/>
                <w:szCs w:val="20"/>
              </w:rPr>
              <w:t xml:space="preserve">теклянная (при отсутствии газа), </w:t>
            </w:r>
            <w:r w:rsidRPr="00DE44BD">
              <w:rPr>
                <w:rFonts w:cs="Times New Roman"/>
                <w:sz w:val="20"/>
                <w:szCs w:val="20"/>
              </w:rPr>
              <w:t>стандарты мутности института им. тарасевича (полный набор) тазики почкообразные эмалированные</w:t>
            </w:r>
            <w:r>
              <w:rPr>
                <w:rFonts w:cs="Times New Roman"/>
                <w:sz w:val="20"/>
                <w:szCs w:val="20"/>
              </w:rPr>
              <w:t xml:space="preserve"> термометр химический на 100-200 с, </w:t>
            </w:r>
            <w:r w:rsidRPr="00DE44BD">
              <w:rPr>
                <w:rFonts w:cs="Times New Roman"/>
                <w:sz w:val="20"/>
                <w:szCs w:val="20"/>
              </w:rPr>
              <w:t>часы песочные на 1</w:t>
            </w:r>
            <w:r>
              <w:rPr>
                <w:rFonts w:cs="Times New Roman"/>
                <w:sz w:val="20"/>
                <w:szCs w:val="20"/>
              </w:rPr>
              <w:t xml:space="preserve">,2,5,10 минут, </w:t>
            </w:r>
            <w:r w:rsidRPr="00DE44BD">
              <w:rPr>
                <w:rFonts w:cs="Times New Roman"/>
                <w:sz w:val="20"/>
                <w:szCs w:val="20"/>
              </w:rPr>
              <w:t xml:space="preserve">штатив </w:t>
            </w:r>
            <w:r>
              <w:rPr>
                <w:rFonts w:cs="Times New Roman"/>
                <w:sz w:val="20"/>
                <w:szCs w:val="20"/>
              </w:rPr>
              <w:t xml:space="preserve">для скашивания агара в приборах, бинты широкие, булавки канцелярские. бумага оберточная (фруктовая). бумага оберточная писчая, бумага фильтровальная, вата гигроскопическая, ерши для мытья пробирок, карандаши по стеклу, клеенка медицинская, </w:t>
            </w:r>
            <w:r w:rsidRPr="00DE44BD">
              <w:rPr>
                <w:rFonts w:cs="Times New Roman"/>
                <w:sz w:val="20"/>
                <w:szCs w:val="20"/>
              </w:rPr>
              <w:t>лейко</w:t>
            </w:r>
            <w:r>
              <w:rPr>
                <w:rFonts w:cs="Times New Roman"/>
                <w:sz w:val="20"/>
                <w:szCs w:val="20"/>
              </w:rPr>
              <w:t xml:space="preserve">пластырь широкий, марля, мел белый, мелки цветные, мыло хозяйственное и туалетное, проволока для петель, проволока для тампонов, </w:t>
            </w:r>
            <w:r w:rsidRPr="00DE44BD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робки резиновые разных размеров, </w:t>
            </w:r>
            <w:r w:rsidRPr="00DE44BD">
              <w:rPr>
                <w:rFonts w:cs="Times New Roman"/>
                <w:sz w:val="20"/>
                <w:szCs w:val="20"/>
              </w:rPr>
              <w:t>стиральный порошок</w:t>
            </w:r>
          </w:p>
          <w:p w:rsidR="00B946B7" w:rsidRPr="00DE44BD" w:rsidRDefault="00B946B7" w:rsidP="00B946B7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Лабораторная посуда:</w:t>
            </w:r>
          </w:p>
          <w:p w:rsidR="00B946B7" w:rsidRPr="00DE44BD" w:rsidRDefault="00F47367" w:rsidP="00F47367">
            <w:pPr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градуированн</w:t>
            </w:r>
            <w:r>
              <w:rPr>
                <w:rFonts w:cs="Times New Roman"/>
                <w:sz w:val="20"/>
                <w:szCs w:val="20"/>
              </w:rPr>
              <w:t xml:space="preserve">ые на 1-2 (с делениями на 0,01),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пипетки </w:t>
            </w:r>
            <w:r>
              <w:rPr>
                <w:rFonts w:cs="Times New Roman"/>
                <w:sz w:val="20"/>
                <w:szCs w:val="20"/>
              </w:rPr>
              <w:t>градуированные на 5-</w:t>
            </w:r>
            <w:r w:rsidRPr="00DE44BD">
              <w:rPr>
                <w:rFonts w:cs="Times New Roman"/>
                <w:sz w:val="20"/>
                <w:szCs w:val="20"/>
              </w:rPr>
              <w:t>10 мл (с делениями на 0,1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пипетки градуированные на 0,1-0,2 мл (с делениями на 0,001)</w:t>
            </w:r>
          </w:p>
          <w:p w:rsidR="00B946B7" w:rsidRPr="00DE44BD" w:rsidRDefault="00F47367" w:rsidP="00F47367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10 мл</w:t>
            </w:r>
            <w:r>
              <w:rPr>
                <w:rFonts w:cs="Times New Roman"/>
                <w:sz w:val="20"/>
                <w:szCs w:val="20"/>
              </w:rPr>
              <w:t xml:space="preserve">.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>воронки конусообразные</w:t>
            </w:r>
            <w:r>
              <w:rPr>
                <w:rFonts w:cs="Times New Roman"/>
                <w:sz w:val="20"/>
                <w:szCs w:val="20"/>
              </w:rPr>
              <w:t xml:space="preserve"> (№ 2, 4,5), </w:t>
            </w:r>
            <w:r w:rsidRPr="00DE44BD">
              <w:rPr>
                <w:rFonts w:cs="Times New Roman"/>
                <w:sz w:val="20"/>
                <w:szCs w:val="20"/>
              </w:rPr>
              <w:t>колбы конические на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капельницы для красок, палочки стеклянные, пипетки пастеровские, </w:t>
            </w:r>
            <w:r w:rsidRPr="00DE44BD">
              <w:rPr>
                <w:rFonts w:cs="Times New Roman"/>
                <w:sz w:val="20"/>
                <w:szCs w:val="20"/>
              </w:rPr>
              <w:t xml:space="preserve">пробирки </w:t>
            </w:r>
            <w:r>
              <w:rPr>
                <w:rFonts w:cs="Times New Roman"/>
                <w:sz w:val="20"/>
                <w:szCs w:val="20"/>
              </w:rPr>
              <w:t xml:space="preserve">( </w:t>
            </w:r>
            <w:r w:rsidRPr="00DE44BD">
              <w:rPr>
                <w:rFonts w:cs="Times New Roman"/>
                <w:sz w:val="20"/>
                <w:szCs w:val="20"/>
              </w:rPr>
              <w:t>агглютинационные (серологические)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бактериологические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преципитационные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центрифужные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>склянки для иммерсионного масла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стаканы химические на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50, 100,300 мл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стекла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предметные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E44BD">
              <w:rPr>
                <w:rFonts w:cs="Times New Roman"/>
                <w:sz w:val="20"/>
                <w:szCs w:val="20"/>
              </w:rPr>
              <w:t xml:space="preserve"> покровные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с лунками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ступки фарфоровые </w:t>
            </w:r>
            <w:r>
              <w:rPr>
                <w:rFonts w:cs="Times New Roman"/>
                <w:sz w:val="20"/>
                <w:szCs w:val="20"/>
              </w:rPr>
              <w:t xml:space="preserve">(диаметр 5-6 см), </w:t>
            </w:r>
            <w:r w:rsidRPr="00DE44BD">
              <w:rPr>
                <w:rFonts w:cs="Times New Roman"/>
                <w:sz w:val="20"/>
                <w:szCs w:val="20"/>
              </w:rPr>
              <w:t xml:space="preserve">флаконы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25, 50, 100 мл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500 мл</w:t>
            </w:r>
            <w:r>
              <w:rPr>
                <w:rFonts w:cs="Times New Roman"/>
                <w:sz w:val="20"/>
                <w:szCs w:val="20"/>
              </w:rPr>
              <w:t xml:space="preserve">), чашки Петри, </w:t>
            </w:r>
            <w:r w:rsidRPr="00DE44BD">
              <w:rPr>
                <w:rFonts w:cs="Times New Roman"/>
                <w:sz w:val="20"/>
                <w:szCs w:val="20"/>
              </w:rPr>
              <w:t>эксикатор</w:t>
            </w:r>
          </w:p>
          <w:p w:rsidR="00B946B7" w:rsidRPr="00DE44BD" w:rsidRDefault="00B946B7" w:rsidP="00F47367">
            <w:pPr>
              <w:tabs>
                <w:tab w:val="left" w:pos="6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Реактивы:</w:t>
            </w:r>
          </w:p>
          <w:p w:rsidR="00B946B7" w:rsidRPr="00DE44BD" w:rsidRDefault="00F47367" w:rsidP="00F47367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агар-агар (сухой)</w:t>
            </w:r>
            <w:r>
              <w:rPr>
                <w:rFonts w:cs="Times New Roman"/>
                <w:sz w:val="20"/>
                <w:szCs w:val="20"/>
              </w:rPr>
              <w:t xml:space="preserve">, бромтимоловый синий, вазелин, вазелиновое масло, глицерин х/ч, глюкоза х/ч, </w:t>
            </w:r>
            <w:r w:rsidRPr="00DE44BD">
              <w:rPr>
                <w:rFonts w:cs="Times New Roman"/>
                <w:sz w:val="20"/>
                <w:szCs w:val="20"/>
              </w:rPr>
              <w:t>диски про</w:t>
            </w:r>
            <w:r>
              <w:rPr>
                <w:rFonts w:cs="Times New Roman"/>
                <w:sz w:val="20"/>
                <w:szCs w:val="20"/>
              </w:rPr>
              <w:t xml:space="preserve">питанные антибиотиками (разные), йод кристаллический, </w:t>
            </w:r>
            <w:r w:rsidRPr="00DE44BD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алия йодид, теллурит калия, кислота азотная, кислота серная х/ч, кислота хлороводородная х/ч, кристаллический фиолетовый, масло иммерсионное, метиленовый синий, натрия хлорид х/ч, пептон, перекись водорода, Р</w:t>
            </w:r>
            <w:r w:rsidRPr="00DE44BD">
              <w:rPr>
                <w:rFonts w:cs="Times New Roman"/>
                <w:sz w:val="20"/>
                <w:szCs w:val="20"/>
              </w:rPr>
              <w:t>ом</w:t>
            </w:r>
            <w:r>
              <w:rPr>
                <w:rFonts w:cs="Times New Roman"/>
                <w:sz w:val="20"/>
                <w:szCs w:val="20"/>
              </w:rPr>
              <w:t xml:space="preserve">ановского-Гимза (жидкая краска), свинца ацетат (основной), спирт этиловый, тушь черная, фуксин основной, хлорамин, </w:t>
            </w:r>
            <w:r w:rsidRPr="00DE44BD">
              <w:rPr>
                <w:rFonts w:cs="Times New Roman"/>
                <w:sz w:val="20"/>
                <w:szCs w:val="20"/>
              </w:rPr>
              <w:t>хлорная известь</w:t>
            </w:r>
          </w:p>
          <w:p w:rsidR="00B946B7" w:rsidRPr="00DE44BD" w:rsidRDefault="00B946B7" w:rsidP="00F47367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Среды и полуфабрикаты сред:</w:t>
            </w:r>
          </w:p>
          <w:p w:rsidR="00B946B7" w:rsidRPr="00DE44BD" w:rsidRDefault="00516136" w:rsidP="00F47367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висмут-сульфит агар,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Кесслера,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КУА,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Левина,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Плоскирева,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реда</w:t>
            </w:r>
            <w:r w:rsidR="00F47367">
              <w:rPr>
                <w:rFonts w:cs="Times New Roman"/>
                <w:sz w:val="20"/>
                <w:szCs w:val="20"/>
              </w:rPr>
              <w:t xml:space="preserve"> Эндо,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 w:rsidR="00B946B7" w:rsidRPr="00DE44BD">
              <w:rPr>
                <w:rFonts w:cs="Times New Roman"/>
                <w:sz w:val="20"/>
                <w:szCs w:val="20"/>
              </w:rPr>
              <w:t xml:space="preserve">реды из сухого питательного агара с углеводами и индикаторами </w:t>
            </w:r>
            <w:proofErr w:type="gramStart"/>
            <w:r w:rsidR="00F47367">
              <w:rPr>
                <w:rFonts w:cs="Times New Roman"/>
                <w:sz w:val="20"/>
                <w:szCs w:val="20"/>
              </w:rPr>
              <w:t>Br ,</w:t>
            </w:r>
            <w:proofErr w:type="gramEnd"/>
            <w:r w:rsidR="00F47367">
              <w:rPr>
                <w:rFonts w:cs="Times New Roman"/>
                <w:sz w:val="20"/>
                <w:szCs w:val="20"/>
              </w:rPr>
              <w:t xml:space="preserve"> </w:t>
            </w:r>
            <w:r w:rsidR="00B946B7" w:rsidRPr="00DE44BD">
              <w:rPr>
                <w:rFonts w:cs="Times New Roman"/>
                <w:sz w:val="20"/>
                <w:szCs w:val="20"/>
              </w:rPr>
              <w:t>(глюкоза, лакто</w:t>
            </w:r>
            <w:r w:rsidR="00F47367">
              <w:rPr>
                <w:rFonts w:cs="Times New Roman"/>
                <w:sz w:val="20"/>
                <w:szCs w:val="20"/>
              </w:rPr>
              <w:t xml:space="preserve">за, мальтоза, маннит, сахароза), </w:t>
            </w:r>
            <w:r w:rsidR="00166F25">
              <w:rPr>
                <w:rFonts w:cs="Times New Roman"/>
                <w:sz w:val="20"/>
                <w:szCs w:val="20"/>
              </w:rPr>
              <w:t>с</w:t>
            </w:r>
            <w:r w:rsidR="00F47367">
              <w:rPr>
                <w:rFonts w:cs="Times New Roman"/>
                <w:sz w:val="20"/>
                <w:szCs w:val="20"/>
              </w:rPr>
              <w:t xml:space="preserve">ухой питательный агар, </w:t>
            </w:r>
            <w:r w:rsidR="00B946B7" w:rsidRPr="00DE44BD">
              <w:rPr>
                <w:rFonts w:cs="Times New Roman"/>
                <w:sz w:val="20"/>
                <w:szCs w:val="20"/>
              </w:rPr>
              <w:t>Щелочный агар</w:t>
            </w:r>
          </w:p>
          <w:p w:rsidR="00B946B7" w:rsidRPr="00DE44BD" w:rsidRDefault="00B946B7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Бактериологические препараты:</w:t>
            </w:r>
          </w:p>
          <w:p w:rsidR="00B946B7" w:rsidRPr="00DE44BD" w:rsidRDefault="00166F25" w:rsidP="00166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антибиотик</w:t>
            </w:r>
            <w:r>
              <w:rPr>
                <w:rFonts w:cs="Times New Roman"/>
                <w:sz w:val="20"/>
                <w:szCs w:val="20"/>
              </w:rPr>
              <w:t xml:space="preserve">и разные и разные формы выпуска, гемодиагностикумы, </w:t>
            </w:r>
            <w:r w:rsidRPr="00DE44BD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 xml:space="preserve">емолитическая сыворотка (сухая), диагностикумы разные, </w:t>
            </w:r>
            <w:r w:rsidRPr="00DE44BD">
              <w:rPr>
                <w:rFonts w:cs="Times New Roman"/>
                <w:sz w:val="20"/>
                <w:szCs w:val="20"/>
              </w:rPr>
              <w:t>комплемент (су</w:t>
            </w:r>
            <w:r>
              <w:rPr>
                <w:rFonts w:cs="Times New Roman"/>
                <w:sz w:val="20"/>
                <w:szCs w:val="20"/>
              </w:rPr>
              <w:t xml:space="preserve">хой), пенициллин, </w:t>
            </w:r>
            <w:r w:rsidRPr="00DE44BD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 xml:space="preserve">ыворотки диагностические разные, </w:t>
            </w:r>
            <w:r w:rsidRPr="00DE44BD">
              <w:rPr>
                <w:rFonts w:cs="Times New Roman"/>
                <w:sz w:val="20"/>
                <w:szCs w:val="20"/>
              </w:rPr>
              <w:t>фаг жидкий</w:t>
            </w:r>
          </w:p>
          <w:p w:rsidR="00B946B7" w:rsidRPr="00166F25" w:rsidRDefault="00B946B7" w:rsidP="00B946B7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6F25">
              <w:rPr>
                <w:rFonts w:cs="Times New Roman"/>
                <w:b/>
                <w:sz w:val="20"/>
                <w:szCs w:val="20"/>
              </w:rPr>
              <w:t>Программное обеспечение: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562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МДК 05.0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color w:val="000000"/>
                <w:sz w:val="20"/>
                <w:szCs w:val="20"/>
              </w:rPr>
              <w:t>Госпитальная эпидемиология</w:t>
            </w:r>
          </w:p>
          <w:p w:rsidR="00B946B7" w:rsidRPr="00DE44BD" w:rsidRDefault="00B946B7" w:rsidP="00B946B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59" w:type="dxa"/>
          </w:tcPr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4.38  Микробиологии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166F25" w:rsidRPr="00DE44BD" w:rsidRDefault="00166F25" w:rsidP="00166F2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);Стол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преподавателя(1шт.); Стул деревянный (60шт.); Стул мягкий (1шт.); Доска ученическая (1шт.)</w:t>
            </w:r>
          </w:p>
          <w:p w:rsidR="00166F25" w:rsidRPr="00DE44BD" w:rsidRDefault="00166F25" w:rsidP="00166F25">
            <w:pPr>
              <w:ind w:left="700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Cs/>
                <w:sz w:val="20"/>
                <w:szCs w:val="20"/>
                <w:u w:val="single"/>
              </w:rPr>
              <w:t>Аппаратура и приборы: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агглютиноскоп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аппарат для сверты</w:t>
            </w:r>
            <w:r>
              <w:rPr>
                <w:rFonts w:cs="Times New Roman"/>
                <w:sz w:val="20"/>
                <w:szCs w:val="20"/>
              </w:rPr>
              <w:t xml:space="preserve">вания и инактивации сывороток, баня водная с электроподогревом, </w:t>
            </w:r>
            <w:r w:rsidRPr="00DE44BD">
              <w:rPr>
                <w:rFonts w:cs="Times New Roman"/>
                <w:sz w:val="20"/>
                <w:szCs w:val="20"/>
              </w:rPr>
              <w:t>весы аптечные ручны</w:t>
            </w:r>
            <w:r>
              <w:rPr>
                <w:rFonts w:cs="Times New Roman"/>
                <w:sz w:val="20"/>
                <w:szCs w:val="20"/>
              </w:rPr>
              <w:t xml:space="preserve">е с разновесом от 0,01 до 100,0, </w:t>
            </w:r>
            <w:r w:rsidRPr="00DE44BD">
              <w:rPr>
                <w:rFonts w:cs="Times New Roman"/>
                <w:sz w:val="20"/>
                <w:szCs w:val="20"/>
              </w:rPr>
              <w:t>дистиллятор (д-1) (4-</w:t>
            </w:r>
            <w:r>
              <w:rPr>
                <w:rFonts w:cs="Times New Roman"/>
                <w:sz w:val="20"/>
                <w:szCs w:val="20"/>
              </w:rPr>
              <w:t xml:space="preserve">5 литров в час.), электрический, </w:t>
            </w:r>
            <w:r w:rsidRPr="00DE44BD">
              <w:rPr>
                <w:rFonts w:cs="Times New Roman"/>
                <w:sz w:val="20"/>
                <w:szCs w:val="20"/>
              </w:rPr>
              <w:t>дозатор автоматический (до 5 мл) или дозатор полуавтоматический (ДШП-5 до 5 мл с ценой деления 0,1), (ДШП -10 до 10 мл с ценой деления 0,2), (ДШП -2</w:t>
            </w:r>
            <w:r>
              <w:rPr>
                <w:rFonts w:cs="Times New Roman"/>
                <w:sz w:val="20"/>
                <w:szCs w:val="20"/>
              </w:rPr>
              <w:t xml:space="preserve">0 до 20 мл с ценой деления 0,5), конденсор темного поля, лупа ручная (4х-7х), микроанаэростат (ма), микроскоп «биолам» Р-16, </w:t>
            </w:r>
            <w:r w:rsidRPr="00DE44BD">
              <w:rPr>
                <w:rFonts w:cs="Times New Roman"/>
                <w:sz w:val="20"/>
                <w:szCs w:val="20"/>
              </w:rPr>
              <w:t>ос</w:t>
            </w:r>
            <w:r>
              <w:rPr>
                <w:rFonts w:cs="Times New Roman"/>
                <w:sz w:val="20"/>
                <w:szCs w:val="20"/>
              </w:rPr>
              <w:t xml:space="preserve">ветитель для микроскопа (ОИ-19), потенциометр (рн-метр), </w:t>
            </w:r>
            <w:r w:rsidRPr="00DE44BD">
              <w:rPr>
                <w:rFonts w:cs="Times New Roman"/>
                <w:sz w:val="20"/>
                <w:szCs w:val="20"/>
              </w:rPr>
              <w:t>термостат электрический с автоматическим регулятором те</w:t>
            </w:r>
            <w:r>
              <w:rPr>
                <w:rFonts w:cs="Times New Roman"/>
                <w:sz w:val="20"/>
                <w:szCs w:val="20"/>
              </w:rPr>
              <w:t xml:space="preserve">мпературы суховоздушный (ТС-80), </w:t>
            </w:r>
            <w:r w:rsidRPr="00DE44BD">
              <w:rPr>
                <w:rFonts w:cs="Times New Roman"/>
                <w:sz w:val="20"/>
                <w:szCs w:val="20"/>
              </w:rPr>
              <w:t>холодильн</w:t>
            </w:r>
            <w:r>
              <w:rPr>
                <w:rFonts w:cs="Times New Roman"/>
                <w:sz w:val="20"/>
                <w:szCs w:val="20"/>
              </w:rPr>
              <w:t>ик бытовой (емкостью 180-240 л),</w:t>
            </w:r>
            <w:r w:rsidRPr="00DE44BD">
              <w:rPr>
                <w:rFonts w:cs="Times New Roman"/>
                <w:sz w:val="20"/>
                <w:szCs w:val="20"/>
              </w:rPr>
              <w:t xml:space="preserve">центрифуга </w:t>
            </w:r>
            <w:r>
              <w:rPr>
                <w:rFonts w:cs="Times New Roman"/>
                <w:sz w:val="20"/>
                <w:szCs w:val="20"/>
              </w:rPr>
              <w:t xml:space="preserve">лабораторная настольная (ЦЛН-2), </w:t>
            </w:r>
            <w:r w:rsidRPr="00DE44BD">
              <w:rPr>
                <w:rFonts w:cs="Times New Roman"/>
                <w:sz w:val="20"/>
                <w:szCs w:val="20"/>
              </w:rPr>
              <w:t>шкаф сушильный электрический с автоматическим регулятором температуры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Медицинский инструментарий:</w:t>
            </w:r>
          </w:p>
          <w:p w:rsidR="00166F25" w:rsidRPr="00DE44BD" w:rsidRDefault="00166F25" w:rsidP="00166F25">
            <w:pPr>
              <w:tabs>
                <w:tab w:val="left" w:pos="9498"/>
              </w:tabs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бак для у</w:t>
            </w:r>
            <w:r>
              <w:rPr>
                <w:rFonts w:cs="Times New Roman"/>
                <w:sz w:val="20"/>
                <w:szCs w:val="20"/>
              </w:rPr>
              <w:t xml:space="preserve">ничтожения заразного материала, облучатель бактерицидный , держатель для петель , ножницы тупоконечные малые , пинцет анатомический 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пинцет хирургический </w:t>
            </w:r>
            <w:r>
              <w:rPr>
                <w:rFonts w:cs="Times New Roman"/>
                <w:sz w:val="20"/>
                <w:szCs w:val="20"/>
              </w:rPr>
              <w:t xml:space="preserve">,скальпели остроконечные , шпатель металлический, </w:t>
            </w:r>
            <w:r w:rsidRPr="00DE44BD">
              <w:rPr>
                <w:rFonts w:cs="Times New Roman"/>
                <w:sz w:val="20"/>
                <w:szCs w:val="20"/>
              </w:rPr>
              <w:t>шприц туберкулиновый</w:t>
            </w:r>
            <w:r>
              <w:rPr>
                <w:rFonts w:cs="Times New Roman"/>
                <w:sz w:val="20"/>
                <w:szCs w:val="20"/>
              </w:rPr>
              <w:t xml:space="preserve"> с набором игл разного диаметра, </w:t>
            </w:r>
            <w:r w:rsidRPr="00DE44BD">
              <w:rPr>
                <w:rFonts w:cs="Times New Roman"/>
                <w:sz w:val="20"/>
                <w:szCs w:val="20"/>
              </w:rPr>
              <w:t>балло</w:t>
            </w:r>
            <w:r>
              <w:rPr>
                <w:rFonts w:cs="Times New Roman"/>
                <w:sz w:val="20"/>
                <w:szCs w:val="20"/>
              </w:rPr>
              <w:t xml:space="preserve">ны резиновые на 30 мл , </w:t>
            </w:r>
            <w:r w:rsidRPr="00DE44BD">
              <w:rPr>
                <w:rFonts w:cs="Times New Roman"/>
                <w:sz w:val="20"/>
                <w:szCs w:val="20"/>
              </w:rPr>
              <w:t>во</w:t>
            </w:r>
            <w:r>
              <w:rPr>
                <w:rFonts w:cs="Times New Roman"/>
                <w:sz w:val="20"/>
                <w:szCs w:val="20"/>
              </w:rPr>
              <w:t xml:space="preserve">ронка для горячего разлива сред,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</w:t>
            </w:r>
            <w:r>
              <w:rPr>
                <w:rFonts w:cs="Times New Roman"/>
                <w:sz w:val="20"/>
                <w:szCs w:val="20"/>
              </w:rPr>
              <w:t xml:space="preserve">еский для стерилизации пипеток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</w:t>
            </w:r>
            <w:r>
              <w:rPr>
                <w:rFonts w:cs="Times New Roman"/>
                <w:sz w:val="20"/>
                <w:szCs w:val="20"/>
              </w:rPr>
              <w:t xml:space="preserve">й для стерилизации чашек петри , </w:t>
            </w:r>
            <w:r w:rsidRPr="00DE44BD">
              <w:rPr>
                <w:rFonts w:cs="Times New Roman"/>
                <w:sz w:val="20"/>
                <w:szCs w:val="20"/>
              </w:rPr>
              <w:t xml:space="preserve">пенал </w:t>
            </w:r>
            <w:r w:rsidRPr="00DE44BD">
              <w:rPr>
                <w:rFonts w:cs="Times New Roman"/>
                <w:sz w:val="20"/>
                <w:szCs w:val="20"/>
              </w:rPr>
              <w:lastRenderedPageBreak/>
              <w:t>металлический д</w:t>
            </w:r>
            <w:r>
              <w:rPr>
                <w:rFonts w:cs="Times New Roman"/>
                <w:sz w:val="20"/>
                <w:szCs w:val="20"/>
              </w:rPr>
              <w:t xml:space="preserve">ля упаковки заразного материала, </w:t>
            </w:r>
            <w:r w:rsidRPr="00DE44BD">
              <w:rPr>
                <w:rFonts w:cs="Times New Roman"/>
                <w:sz w:val="20"/>
                <w:szCs w:val="20"/>
              </w:rPr>
              <w:t>планшет для хранения микробиологических препаратов полистироловые пластинки с лунками (для серологических реакций) спиртовка с</w:t>
            </w:r>
            <w:r>
              <w:rPr>
                <w:rFonts w:cs="Times New Roman"/>
                <w:sz w:val="20"/>
                <w:szCs w:val="20"/>
              </w:rPr>
              <w:t xml:space="preserve">теклянная (при отсутствии газа), </w:t>
            </w:r>
            <w:r w:rsidRPr="00DE44BD">
              <w:rPr>
                <w:rFonts w:cs="Times New Roman"/>
                <w:sz w:val="20"/>
                <w:szCs w:val="20"/>
              </w:rPr>
              <w:t>стандарты мутности института им. тарасевича (полный набор) тазики почкообразные эмалированные</w:t>
            </w:r>
            <w:r>
              <w:rPr>
                <w:rFonts w:cs="Times New Roman"/>
                <w:sz w:val="20"/>
                <w:szCs w:val="20"/>
              </w:rPr>
              <w:t xml:space="preserve"> термометр химический на 100-200 с, </w:t>
            </w:r>
            <w:r w:rsidRPr="00DE44BD">
              <w:rPr>
                <w:rFonts w:cs="Times New Roman"/>
                <w:sz w:val="20"/>
                <w:szCs w:val="20"/>
              </w:rPr>
              <w:t>часы песочные на 1</w:t>
            </w:r>
            <w:r>
              <w:rPr>
                <w:rFonts w:cs="Times New Roman"/>
                <w:sz w:val="20"/>
                <w:szCs w:val="20"/>
              </w:rPr>
              <w:t xml:space="preserve">,2,5,10 минут, </w:t>
            </w:r>
            <w:r w:rsidRPr="00DE44BD">
              <w:rPr>
                <w:rFonts w:cs="Times New Roman"/>
                <w:sz w:val="20"/>
                <w:szCs w:val="20"/>
              </w:rPr>
              <w:t xml:space="preserve">штатив </w:t>
            </w:r>
            <w:r>
              <w:rPr>
                <w:rFonts w:cs="Times New Roman"/>
                <w:sz w:val="20"/>
                <w:szCs w:val="20"/>
              </w:rPr>
              <w:t xml:space="preserve">для скашивания агара в приборах, бинты широкие, булавки канцелярские. бумага оберточная (фруктовая). бумага оберточная писчая, бумага фильтровальная, вата гигроскопическая, ерши для мытья пробирок, карандаши по стеклу, клеенка медицинская, </w:t>
            </w:r>
            <w:r w:rsidRPr="00DE44BD">
              <w:rPr>
                <w:rFonts w:cs="Times New Roman"/>
                <w:sz w:val="20"/>
                <w:szCs w:val="20"/>
              </w:rPr>
              <w:t>лейко</w:t>
            </w:r>
            <w:r>
              <w:rPr>
                <w:rFonts w:cs="Times New Roman"/>
                <w:sz w:val="20"/>
                <w:szCs w:val="20"/>
              </w:rPr>
              <w:t xml:space="preserve">пластырь широкий, марля, мел белый, мелки цветные, мыло хозяйственное и туалетное, проволока для петель, проволока для тампонов, </w:t>
            </w:r>
            <w:r w:rsidRPr="00DE44BD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робки резиновые разных размеров, </w:t>
            </w:r>
            <w:r w:rsidRPr="00DE44BD">
              <w:rPr>
                <w:rFonts w:cs="Times New Roman"/>
                <w:sz w:val="20"/>
                <w:szCs w:val="20"/>
              </w:rPr>
              <w:t>стиральный порошок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Лабораторная посуда:</w:t>
            </w:r>
          </w:p>
          <w:p w:rsidR="00166F25" w:rsidRPr="00DE44BD" w:rsidRDefault="00166F25" w:rsidP="00166F25">
            <w:pPr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градуированн</w:t>
            </w:r>
            <w:r>
              <w:rPr>
                <w:rFonts w:cs="Times New Roman"/>
                <w:sz w:val="20"/>
                <w:szCs w:val="20"/>
              </w:rPr>
              <w:t xml:space="preserve">ые на 1-2 (с делениями на 0,01),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пипетки </w:t>
            </w:r>
            <w:r>
              <w:rPr>
                <w:rFonts w:cs="Times New Roman"/>
                <w:sz w:val="20"/>
                <w:szCs w:val="20"/>
              </w:rPr>
              <w:t>градуированные на 5-</w:t>
            </w:r>
            <w:r w:rsidRPr="00DE44BD">
              <w:rPr>
                <w:rFonts w:cs="Times New Roman"/>
                <w:sz w:val="20"/>
                <w:szCs w:val="20"/>
              </w:rPr>
              <w:t>10 мл (с делениями на 0,1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пипетки градуированные на 0,1-0,2 мл (с делениями на 0,001)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10 мл</w:t>
            </w:r>
            <w:r>
              <w:rPr>
                <w:rFonts w:cs="Times New Roman"/>
                <w:sz w:val="20"/>
                <w:szCs w:val="20"/>
              </w:rPr>
              <w:t xml:space="preserve">.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>воронки конусообразные</w:t>
            </w:r>
            <w:r>
              <w:rPr>
                <w:rFonts w:cs="Times New Roman"/>
                <w:sz w:val="20"/>
                <w:szCs w:val="20"/>
              </w:rPr>
              <w:t xml:space="preserve"> (№ 2, 4,5), </w:t>
            </w:r>
            <w:r w:rsidRPr="00DE44BD">
              <w:rPr>
                <w:rFonts w:cs="Times New Roman"/>
                <w:sz w:val="20"/>
                <w:szCs w:val="20"/>
              </w:rPr>
              <w:t>колбы конические на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капельницы для красок, палочки стеклянные, пипетки пастеровские, </w:t>
            </w:r>
            <w:r w:rsidRPr="00DE44BD">
              <w:rPr>
                <w:rFonts w:cs="Times New Roman"/>
                <w:sz w:val="20"/>
                <w:szCs w:val="20"/>
              </w:rPr>
              <w:t xml:space="preserve">пробирки </w:t>
            </w:r>
            <w:r>
              <w:rPr>
                <w:rFonts w:cs="Times New Roman"/>
                <w:sz w:val="20"/>
                <w:szCs w:val="20"/>
              </w:rPr>
              <w:t xml:space="preserve">( </w:t>
            </w:r>
            <w:r w:rsidRPr="00DE44BD">
              <w:rPr>
                <w:rFonts w:cs="Times New Roman"/>
                <w:sz w:val="20"/>
                <w:szCs w:val="20"/>
              </w:rPr>
              <w:t>агглютинационные (серологические)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бактериологические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преципитационные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центрифужные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>склянки для иммерсионного масла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стаканы химические на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50, 100,300 мл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стекла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предметные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E44BD">
              <w:rPr>
                <w:rFonts w:cs="Times New Roman"/>
                <w:sz w:val="20"/>
                <w:szCs w:val="20"/>
              </w:rPr>
              <w:t xml:space="preserve"> покровные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с лунками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ступки фарфоровые </w:t>
            </w:r>
            <w:r>
              <w:rPr>
                <w:rFonts w:cs="Times New Roman"/>
                <w:sz w:val="20"/>
                <w:szCs w:val="20"/>
              </w:rPr>
              <w:t xml:space="preserve">(диаметр 5-6 см), </w:t>
            </w:r>
            <w:r w:rsidRPr="00DE44BD">
              <w:rPr>
                <w:rFonts w:cs="Times New Roman"/>
                <w:sz w:val="20"/>
                <w:szCs w:val="20"/>
              </w:rPr>
              <w:t xml:space="preserve">флаконы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25, 50, 100 мл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500 мл</w:t>
            </w:r>
            <w:r>
              <w:rPr>
                <w:rFonts w:cs="Times New Roman"/>
                <w:sz w:val="20"/>
                <w:szCs w:val="20"/>
              </w:rPr>
              <w:t xml:space="preserve">), чашки Петри, </w:t>
            </w:r>
            <w:r w:rsidRPr="00DE44BD">
              <w:rPr>
                <w:rFonts w:cs="Times New Roman"/>
                <w:sz w:val="20"/>
                <w:szCs w:val="20"/>
              </w:rPr>
              <w:t>эксикатор</w:t>
            </w:r>
          </w:p>
          <w:p w:rsidR="00166F25" w:rsidRPr="00DE44BD" w:rsidRDefault="00166F25" w:rsidP="00166F25">
            <w:pPr>
              <w:tabs>
                <w:tab w:val="left" w:pos="6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Реактивы:</w:t>
            </w:r>
          </w:p>
          <w:p w:rsidR="00166F25" w:rsidRPr="00DE44BD" w:rsidRDefault="00166F25" w:rsidP="00166F2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агар-агар (сухой)</w:t>
            </w:r>
            <w:r>
              <w:rPr>
                <w:rFonts w:cs="Times New Roman"/>
                <w:sz w:val="20"/>
                <w:szCs w:val="20"/>
              </w:rPr>
              <w:t xml:space="preserve">, бромтимоловый синий, вазелин, вазелиновое масло, глицерин х/ч, глюкоза х/ч, </w:t>
            </w:r>
            <w:r w:rsidRPr="00DE44BD">
              <w:rPr>
                <w:rFonts w:cs="Times New Roman"/>
                <w:sz w:val="20"/>
                <w:szCs w:val="20"/>
              </w:rPr>
              <w:t>диски про</w:t>
            </w:r>
            <w:r>
              <w:rPr>
                <w:rFonts w:cs="Times New Roman"/>
                <w:sz w:val="20"/>
                <w:szCs w:val="20"/>
              </w:rPr>
              <w:t xml:space="preserve">питанные антибиотиками (разные), йод кристаллический, </w:t>
            </w:r>
            <w:r w:rsidRPr="00DE44BD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алия йодид, теллурит калия, кислота азотная, кислота серная х/ч, кислота хлороводородная х/ч, кристаллический фиолетовый, масло иммерсионное, метиленовый синий, натрия хлорид х/ч, пептон, перекись водорода, Р</w:t>
            </w:r>
            <w:r w:rsidRPr="00DE44BD">
              <w:rPr>
                <w:rFonts w:cs="Times New Roman"/>
                <w:sz w:val="20"/>
                <w:szCs w:val="20"/>
              </w:rPr>
              <w:t>ом</w:t>
            </w:r>
            <w:r>
              <w:rPr>
                <w:rFonts w:cs="Times New Roman"/>
                <w:sz w:val="20"/>
                <w:szCs w:val="20"/>
              </w:rPr>
              <w:t xml:space="preserve">ановского-Гимза (жидкая краска), свинца ацетат (основной), спирт этиловый, тушь черная, фуксин основной, хлорамин, </w:t>
            </w:r>
            <w:r w:rsidRPr="00DE44BD">
              <w:rPr>
                <w:rFonts w:cs="Times New Roman"/>
                <w:sz w:val="20"/>
                <w:szCs w:val="20"/>
              </w:rPr>
              <w:t>хлорная известь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Среды и полуфабрикаты сред:</w:t>
            </w:r>
          </w:p>
          <w:p w:rsidR="00166F25" w:rsidRPr="00DE44BD" w:rsidRDefault="00166F25" w:rsidP="00166F25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 висмут-сульфит агар, среда Кесслера, среда КУА, среда Левина, среда Плоскирева, среда Эндо, с</w:t>
            </w:r>
            <w:r w:rsidRPr="00DE44BD">
              <w:rPr>
                <w:rFonts w:cs="Times New Roman"/>
                <w:sz w:val="20"/>
                <w:szCs w:val="20"/>
              </w:rPr>
              <w:t xml:space="preserve">реды из сухого питательного агара с углеводами и индикаторами </w:t>
            </w:r>
            <w:proofErr w:type="gramStart"/>
            <w:r>
              <w:rPr>
                <w:rFonts w:cs="Times New Roman"/>
                <w:sz w:val="20"/>
                <w:szCs w:val="20"/>
              </w:rPr>
              <w:t>Br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(глюкоза, лакто</w:t>
            </w:r>
            <w:r>
              <w:rPr>
                <w:rFonts w:cs="Times New Roman"/>
                <w:sz w:val="20"/>
                <w:szCs w:val="20"/>
              </w:rPr>
              <w:t xml:space="preserve">за, мальтоза, маннит, сахароза), сухой питательный агар, </w:t>
            </w:r>
            <w:r w:rsidRPr="00DE44BD">
              <w:rPr>
                <w:rFonts w:cs="Times New Roman"/>
                <w:sz w:val="20"/>
                <w:szCs w:val="20"/>
              </w:rPr>
              <w:t>Щелочный агар</w:t>
            </w:r>
          </w:p>
          <w:p w:rsidR="00166F25" w:rsidRPr="00DE44BD" w:rsidRDefault="00166F25" w:rsidP="00166F2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Бактериологические препараты:</w:t>
            </w:r>
          </w:p>
          <w:p w:rsidR="00166F25" w:rsidRPr="00DE44BD" w:rsidRDefault="00166F25" w:rsidP="00166F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антибиотик</w:t>
            </w:r>
            <w:r>
              <w:rPr>
                <w:rFonts w:cs="Times New Roman"/>
                <w:sz w:val="20"/>
                <w:szCs w:val="20"/>
              </w:rPr>
              <w:t xml:space="preserve">и разные и разные формы выпуска, гемодиагностикумы, </w:t>
            </w:r>
            <w:r w:rsidRPr="00DE44BD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 xml:space="preserve">емолитическая сыворотка (сухая), диагностикумы разные, </w:t>
            </w:r>
            <w:r w:rsidRPr="00DE44BD">
              <w:rPr>
                <w:rFonts w:cs="Times New Roman"/>
                <w:sz w:val="20"/>
                <w:szCs w:val="20"/>
              </w:rPr>
              <w:t>комплемент (су</w:t>
            </w:r>
            <w:r>
              <w:rPr>
                <w:rFonts w:cs="Times New Roman"/>
                <w:sz w:val="20"/>
                <w:szCs w:val="20"/>
              </w:rPr>
              <w:t xml:space="preserve">хой), пенициллин, </w:t>
            </w:r>
            <w:r w:rsidRPr="00DE44BD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 xml:space="preserve">ыворотки диагностические разные, </w:t>
            </w:r>
            <w:r w:rsidRPr="00DE44BD">
              <w:rPr>
                <w:rFonts w:cs="Times New Roman"/>
                <w:sz w:val="20"/>
                <w:szCs w:val="20"/>
              </w:rPr>
              <w:t>фаг жидкий</w:t>
            </w:r>
          </w:p>
          <w:p w:rsidR="00166F25" w:rsidRPr="00166F25" w:rsidRDefault="00166F25" w:rsidP="00166F2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6F25">
              <w:rPr>
                <w:rFonts w:cs="Times New Roman"/>
                <w:b/>
                <w:sz w:val="20"/>
                <w:szCs w:val="20"/>
              </w:rPr>
              <w:t>Программное обеспечение: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166F25" w:rsidRPr="00DE44BD" w:rsidRDefault="00166F25" w:rsidP="00166F2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166F25" w:rsidP="00166F25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845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72" w:type="dxa"/>
          </w:tcPr>
          <w:p w:rsidR="00B946B7" w:rsidRPr="00DE44BD" w:rsidRDefault="00037035" w:rsidP="00037035">
            <w:pPr>
              <w:contextualSpacing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 05.01. Дезинфикционное дело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</w:p>
          <w:p w:rsidR="00B946B7" w:rsidRPr="00DE44BD" w:rsidRDefault="00B946B7" w:rsidP="00B946B7">
            <w:pPr>
              <w:suppressAutoHyphens/>
              <w:ind w:left="176" w:hanging="142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корпус 2</w:t>
            </w:r>
          </w:p>
        </w:tc>
      </w:tr>
      <w:tr w:rsidR="00B946B7" w:rsidRPr="00DE44BD" w:rsidTr="00BC6FEF">
        <w:trPr>
          <w:trHeight w:val="791"/>
          <w:jc w:val="center"/>
        </w:trPr>
        <w:tc>
          <w:tcPr>
            <w:tcW w:w="546" w:type="dxa"/>
            <w:vMerge w:val="restart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972" w:type="dxa"/>
            <w:vMerge w:val="restart"/>
          </w:tcPr>
          <w:p w:rsidR="00037035" w:rsidRPr="00037035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>П</w:t>
            </w:r>
            <w:r w:rsidR="00037035" w:rsidRPr="00037035">
              <w:rPr>
                <w:rFonts w:cs="Times New Roman"/>
                <w:color w:val="000000" w:themeColor="text1"/>
                <w:sz w:val="20"/>
                <w:szCs w:val="20"/>
              </w:rPr>
              <w:t xml:space="preserve">П 05.01. </w:t>
            </w:r>
          </w:p>
          <w:p w:rsidR="00037035" w:rsidRPr="00037035" w:rsidRDefault="00037035" w:rsidP="000370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37035">
              <w:rPr>
                <w:rFonts w:cs="Times New Roman"/>
                <w:color w:val="000000"/>
                <w:sz w:val="20"/>
                <w:szCs w:val="20"/>
              </w:rPr>
              <w:t>Эпидемиология</w:t>
            </w:r>
          </w:p>
          <w:p w:rsidR="00037035" w:rsidRPr="00037035" w:rsidRDefault="00037035" w:rsidP="0003703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>ПП 05.0</w:t>
            </w: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37035" w:rsidRPr="00037035" w:rsidRDefault="00037035" w:rsidP="000370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37035">
              <w:rPr>
                <w:rFonts w:cs="Times New Roman"/>
                <w:color w:val="000000"/>
                <w:sz w:val="20"/>
                <w:szCs w:val="20"/>
              </w:rPr>
              <w:t>Дезинфекционное дело</w:t>
            </w:r>
          </w:p>
          <w:p w:rsidR="00037035" w:rsidRPr="00037035" w:rsidRDefault="00037035" w:rsidP="0003703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>ПП 05.0</w:t>
            </w: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037035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37035" w:rsidRPr="00037035" w:rsidRDefault="00037035" w:rsidP="0003703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37035">
              <w:rPr>
                <w:rFonts w:cs="Times New Roman"/>
                <w:color w:val="000000"/>
                <w:sz w:val="20"/>
                <w:szCs w:val="20"/>
              </w:rPr>
              <w:t>Госпитальная эпидемиология</w:t>
            </w:r>
          </w:p>
          <w:p w:rsidR="00037035" w:rsidRDefault="00037035" w:rsidP="00037035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946B7" w:rsidRPr="00DE44BD" w:rsidRDefault="00B946B7" w:rsidP="00B946B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B946B7" w:rsidRPr="00DE44BD" w:rsidTr="00BC6FEF">
        <w:trPr>
          <w:trHeight w:val="832"/>
          <w:jc w:val="center"/>
        </w:trPr>
        <w:tc>
          <w:tcPr>
            <w:tcW w:w="546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677000, Республика Саха(Якутия), г. Якутск, ул. Богдана Чижика 33/2 </w:t>
            </w:r>
          </w:p>
        </w:tc>
      </w:tr>
      <w:tr w:rsidR="00B946B7" w:rsidRPr="00DE44BD" w:rsidTr="00BC6FEF">
        <w:trPr>
          <w:trHeight w:val="832"/>
          <w:jc w:val="center"/>
        </w:trPr>
        <w:tc>
          <w:tcPr>
            <w:tcW w:w="546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B946B7" w:rsidRPr="00DE44BD" w:rsidTr="00BC6FEF">
        <w:trPr>
          <w:trHeight w:val="420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8959" w:type="dxa"/>
          </w:tcPr>
          <w:p w:rsidR="00037035" w:rsidRPr="00DE44BD" w:rsidRDefault="00037035" w:rsidP="0003703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аттестации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(ауд №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4.38  Микробиологии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037035" w:rsidRPr="00DE44BD" w:rsidRDefault="00037035" w:rsidP="0003703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</w:p>
          <w:p w:rsidR="00037035" w:rsidRPr="00DE44BD" w:rsidRDefault="00037035" w:rsidP="00037035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);Стол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преподавателя(1шт.); Стул деревянный (60шт.); Стул мягкий (1шт.); Доска ученическая (1шт.)</w:t>
            </w:r>
          </w:p>
          <w:p w:rsidR="00037035" w:rsidRPr="00DE44BD" w:rsidRDefault="00037035" w:rsidP="00037035">
            <w:pPr>
              <w:ind w:left="700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bCs/>
                <w:sz w:val="20"/>
                <w:szCs w:val="20"/>
                <w:u w:val="single"/>
              </w:rPr>
              <w:t>Аппаратура и приборы:</w:t>
            </w:r>
          </w:p>
          <w:p w:rsidR="00037035" w:rsidRPr="00DE44BD" w:rsidRDefault="00037035" w:rsidP="0003703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агглютиноскоп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аппарат для сверты</w:t>
            </w:r>
            <w:r>
              <w:rPr>
                <w:rFonts w:cs="Times New Roman"/>
                <w:sz w:val="20"/>
                <w:szCs w:val="20"/>
              </w:rPr>
              <w:t xml:space="preserve">вания и инактивации сывороток, баня водная с электроподогревом, </w:t>
            </w:r>
            <w:r w:rsidRPr="00DE44BD">
              <w:rPr>
                <w:rFonts w:cs="Times New Roman"/>
                <w:sz w:val="20"/>
                <w:szCs w:val="20"/>
              </w:rPr>
              <w:t>весы аптечные ручны</w:t>
            </w:r>
            <w:r>
              <w:rPr>
                <w:rFonts w:cs="Times New Roman"/>
                <w:sz w:val="20"/>
                <w:szCs w:val="20"/>
              </w:rPr>
              <w:t xml:space="preserve">е с разновесом от 0,01 до 100,0, </w:t>
            </w:r>
            <w:r w:rsidRPr="00DE44BD">
              <w:rPr>
                <w:rFonts w:cs="Times New Roman"/>
                <w:sz w:val="20"/>
                <w:szCs w:val="20"/>
              </w:rPr>
              <w:t>дистиллятор (д-1) (4-</w:t>
            </w:r>
            <w:r>
              <w:rPr>
                <w:rFonts w:cs="Times New Roman"/>
                <w:sz w:val="20"/>
                <w:szCs w:val="20"/>
              </w:rPr>
              <w:t xml:space="preserve">5 литров в час.), электрический, </w:t>
            </w:r>
            <w:r w:rsidRPr="00DE44BD">
              <w:rPr>
                <w:rFonts w:cs="Times New Roman"/>
                <w:sz w:val="20"/>
                <w:szCs w:val="20"/>
              </w:rPr>
              <w:t>дозатор автоматический (до 5 мл) или дозатор полуавтоматический (ДШП-5 до 5 мл с ценой деления 0,1), (ДШП -10 до 10 мл с ценой деления 0,2), (ДШП -2</w:t>
            </w:r>
            <w:r>
              <w:rPr>
                <w:rFonts w:cs="Times New Roman"/>
                <w:sz w:val="20"/>
                <w:szCs w:val="20"/>
              </w:rPr>
              <w:t xml:space="preserve">0 до 20 мл с ценой деления 0,5), конденсор темного поля, лупа ручная (4х-7х), микроанаэростат (ма), микроскоп «биолам» Р-16, </w:t>
            </w:r>
            <w:r w:rsidRPr="00DE44BD">
              <w:rPr>
                <w:rFonts w:cs="Times New Roman"/>
                <w:sz w:val="20"/>
                <w:szCs w:val="20"/>
              </w:rPr>
              <w:t>ос</w:t>
            </w:r>
            <w:r>
              <w:rPr>
                <w:rFonts w:cs="Times New Roman"/>
                <w:sz w:val="20"/>
                <w:szCs w:val="20"/>
              </w:rPr>
              <w:t xml:space="preserve">ветитель для микроскопа (ОИ-19), потенциометр (рн-метр), </w:t>
            </w:r>
            <w:r w:rsidRPr="00DE44BD">
              <w:rPr>
                <w:rFonts w:cs="Times New Roman"/>
                <w:sz w:val="20"/>
                <w:szCs w:val="20"/>
              </w:rPr>
              <w:t>термостат электрический с автоматическим регулятором те</w:t>
            </w:r>
            <w:r>
              <w:rPr>
                <w:rFonts w:cs="Times New Roman"/>
                <w:sz w:val="20"/>
                <w:szCs w:val="20"/>
              </w:rPr>
              <w:t xml:space="preserve">мпературы суховоздушный (ТС-80), </w:t>
            </w:r>
            <w:r w:rsidRPr="00DE44BD">
              <w:rPr>
                <w:rFonts w:cs="Times New Roman"/>
                <w:sz w:val="20"/>
                <w:szCs w:val="20"/>
              </w:rPr>
              <w:t>холодильн</w:t>
            </w:r>
            <w:r>
              <w:rPr>
                <w:rFonts w:cs="Times New Roman"/>
                <w:sz w:val="20"/>
                <w:szCs w:val="20"/>
              </w:rPr>
              <w:t>ик бытовой (емкостью 180-240 л),</w:t>
            </w:r>
            <w:r w:rsidRPr="00DE44BD">
              <w:rPr>
                <w:rFonts w:cs="Times New Roman"/>
                <w:sz w:val="20"/>
                <w:szCs w:val="20"/>
              </w:rPr>
              <w:t xml:space="preserve">центрифуга </w:t>
            </w:r>
            <w:r>
              <w:rPr>
                <w:rFonts w:cs="Times New Roman"/>
                <w:sz w:val="20"/>
                <w:szCs w:val="20"/>
              </w:rPr>
              <w:t xml:space="preserve">лабораторная настольная (ЦЛН-2), </w:t>
            </w:r>
            <w:r w:rsidRPr="00DE44BD">
              <w:rPr>
                <w:rFonts w:cs="Times New Roman"/>
                <w:sz w:val="20"/>
                <w:szCs w:val="20"/>
              </w:rPr>
              <w:t>шкаф сушильный электрический с автоматическим регулятором температуры</w:t>
            </w:r>
          </w:p>
          <w:p w:rsidR="00037035" w:rsidRPr="00DE44BD" w:rsidRDefault="00037035" w:rsidP="0003703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Медицинский инструментарий:</w:t>
            </w:r>
          </w:p>
          <w:p w:rsidR="00037035" w:rsidRPr="00DE44BD" w:rsidRDefault="00037035" w:rsidP="00037035">
            <w:pPr>
              <w:tabs>
                <w:tab w:val="left" w:pos="9498"/>
              </w:tabs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бак для у</w:t>
            </w:r>
            <w:r>
              <w:rPr>
                <w:rFonts w:cs="Times New Roman"/>
                <w:sz w:val="20"/>
                <w:szCs w:val="20"/>
              </w:rPr>
              <w:t xml:space="preserve">ничтожения заразного материала, облучатель бактерицидный , держатель для петель , ножницы тупоконечные малые , пинцет анатомический 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пинцет хирургический </w:t>
            </w:r>
            <w:r>
              <w:rPr>
                <w:rFonts w:cs="Times New Roman"/>
                <w:sz w:val="20"/>
                <w:szCs w:val="20"/>
              </w:rPr>
              <w:t xml:space="preserve">,скальпели остроконечные , шпатель металлический, </w:t>
            </w:r>
            <w:r w:rsidRPr="00DE44BD">
              <w:rPr>
                <w:rFonts w:cs="Times New Roman"/>
                <w:sz w:val="20"/>
                <w:szCs w:val="20"/>
              </w:rPr>
              <w:t>шприц туберкулиновый</w:t>
            </w:r>
            <w:r>
              <w:rPr>
                <w:rFonts w:cs="Times New Roman"/>
                <w:sz w:val="20"/>
                <w:szCs w:val="20"/>
              </w:rPr>
              <w:t xml:space="preserve"> с набором игл разного диаметра, </w:t>
            </w:r>
            <w:r w:rsidRPr="00DE44BD">
              <w:rPr>
                <w:rFonts w:cs="Times New Roman"/>
                <w:sz w:val="20"/>
                <w:szCs w:val="20"/>
              </w:rPr>
              <w:t>балло</w:t>
            </w:r>
            <w:r>
              <w:rPr>
                <w:rFonts w:cs="Times New Roman"/>
                <w:sz w:val="20"/>
                <w:szCs w:val="20"/>
              </w:rPr>
              <w:t xml:space="preserve">ны резиновые на 30 мл , </w:t>
            </w:r>
            <w:r w:rsidRPr="00DE44BD">
              <w:rPr>
                <w:rFonts w:cs="Times New Roman"/>
                <w:sz w:val="20"/>
                <w:szCs w:val="20"/>
              </w:rPr>
              <w:t>во</w:t>
            </w:r>
            <w:r>
              <w:rPr>
                <w:rFonts w:cs="Times New Roman"/>
                <w:sz w:val="20"/>
                <w:szCs w:val="20"/>
              </w:rPr>
              <w:t xml:space="preserve">ронка для горячего разлива сред,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</w:t>
            </w:r>
            <w:r>
              <w:rPr>
                <w:rFonts w:cs="Times New Roman"/>
                <w:sz w:val="20"/>
                <w:szCs w:val="20"/>
              </w:rPr>
              <w:t xml:space="preserve">еский для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стерилизации пипеток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</w:t>
            </w:r>
            <w:r>
              <w:rPr>
                <w:rFonts w:cs="Times New Roman"/>
                <w:sz w:val="20"/>
                <w:szCs w:val="20"/>
              </w:rPr>
              <w:t xml:space="preserve">й для стерилизации чашек петри , </w:t>
            </w:r>
            <w:r w:rsidRPr="00DE44BD">
              <w:rPr>
                <w:rFonts w:cs="Times New Roman"/>
                <w:sz w:val="20"/>
                <w:szCs w:val="20"/>
              </w:rPr>
              <w:t>пенал металлический д</w:t>
            </w:r>
            <w:r>
              <w:rPr>
                <w:rFonts w:cs="Times New Roman"/>
                <w:sz w:val="20"/>
                <w:szCs w:val="20"/>
              </w:rPr>
              <w:t xml:space="preserve">ля упаковки заразного материала, </w:t>
            </w:r>
            <w:r w:rsidRPr="00DE44BD">
              <w:rPr>
                <w:rFonts w:cs="Times New Roman"/>
                <w:sz w:val="20"/>
                <w:szCs w:val="20"/>
              </w:rPr>
              <w:t>планшет для хранения микробиологических препаратов полистироловые пластинки с лунками (для серологических реакций) спиртовка с</w:t>
            </w:r>
            <w:r>
              <w:rPr>
                <w:rFonts w:cs="Times New Roman"/>
                <w:sz w:val="20"/>
                <w:szCs w:val="20"/>
              </w:rPr>
              <w:t xml:space="preserve">теклянная (при отсутствии газа), </w:t>
            </w:r>
            <w:r w:rsidRPr="00DE44BD">
              <w:rPr>
                <w:rFonts w:cs="Times New Roman"/>
                <w:sz w:val="20"/>
                <w:szCs w:val="20"/>
              </w:rPr>
              <w:t>стандарты мутности института им. тарасевича (полный набор) тазики почкообразные эмалированные</w:t>
            </w:r>
            <w:r>
              <w:rPr>
                <w:rFonts w:cs="Times New Roman"/>
                <w:sz w:val="20"/>
                <w:szCs w:val="20"/>
              </w:rPr>
              <w:t xml:space="preserve"> термометр химический на 100-200 с, </w:t>
            </w:r>
            <w:r w:rsidRPr="00DE44BD">
              <w:rPr>
                <w:rFonts w:cs="Times New Roman"/>
                <w:sz w:val="20"/>
                <w:szCs w:val="20"/>
              </w:rPr>
              <w:t>часы песочные на 1</w:t>
            </w:r>
            <w:r>
              <w:rPr>
                <w:rFonts w:cs="Times New Roman"/>
                <w:sz w:val="20"/>
                <w:szCs w:val="20"/>
              </w:rPr>
              <w:t xml:space="preserve">,2,5,10 минут, </w:t>
            </w:r>
            <w:r w:rsidRPr="00DE44BD">
              <w:rPr>
                <w:rFonts w:cs="Times New Roman"/>
                <w:sz w:val="20"/>
                <w:szCs w:val="20"/>
              </w:rPr>
              <w:t xml:space="preserve">штатив </w:t>
            </w:r>
            <w:r>
              <w:rPr>
                <w:rFonts w:cs="Times New Roman"/>
                <w:sz w:val="20"/>
                <w:szCs w:val="20"/>
              </w:rPr>
              <w:t xml:space="preserve">для скашивания агара в приборах, бинты широкие, булавки канцелярские. бумага оберточная (фруктовая). бумага оберточная писчая, бумага фильтровальная, вата гигроскопическая, ерши для мытья пробирок, карандаши по стеклу, клеенка медицинская, </w:t>
            </w:r>
            <w:r w:rsidRPr="00DE44BD">
              <w:rPr>
                <w:rFonts w:cs="Times New Roman"/>
                <w:sz w:val="20"/>
                <w:szCs w:val="20"/>
              </w:rPr>
              <w:t>лейко</w:t>
            </w:r>
            <w:r>
              <w:rPr>
                <w:rFonts w:cs="Times New Roman"/>
                <w:sz w:val="20"/>
                <w:szCs w:val="20"/>
              </w:rPr>
              <w:t xml:space="preserve">пластырь широкий, марля, мел белый, мелки цветные, мыло хозяйственное и туалетное, проволока для петель, проволока для тампонов, </w:t>
            </w:r>
            <w:r w:rsidRPr="00DE44BD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 xml:space="preserve">робки резиновые разных размеров, </w:t>
            </w:r>
            <w:r w:rsidRPr="00DE44BD">
              <w:rPr>
                <w:rFonts w:cs="Times New Roman"/>
                <w:sz w:val="20"/>
                <w:szCs w:val="20"/>
              </w:rPr>
              <w:t>стиральный порошок</w:t>
            </w:r>
          </w:p>
          <w:p w:rsidR="00037035" w:rsidRPr="00DE44BD" w:rsidRDefault="00037035" w:rsidP="0003703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Лабораторная посуда:</w:t>
            </w:r>
          </w:p>
          <w:p w:rsidR="00037035" w:rsidRPr="00DE44BD" w:rsidRDefault="00037035" w:rsidP="00037035">
            <w:pPr>
              <w:ind w:left="63" w:right="13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пипетки градуированн</w:t>
            </w:r>
            <w:r>
              <w:rPr>
                <w:rFonts w:cs="Times New Roman"/>
                <w:sz w:val="20"/>
                <w:szCs w:val="20"/>
              </w:rPr>
              <w:t xml:space="preserve">ые на 1-2 (с делениями на 0,01), </w:t>
            </w:r>
            <w:r w:rsidRPr="00DE44BD">
              <w:rPr>
                <w:rFonts w:cs="Times New Roman"/>
                <w:sz w:val="20"/>
                <w:szCs w:val="20"/>
              </w:rPr>
              <w:t xml:space="preserve">пипетки </w:t>
            </w:r>
            <w:r>
              <w:rPr>
                <w:rFonts w:cs="Times New Roman"/>
                <w:sz w:val="20"/>
                <w:szCs w:val="20"/>
              </w:rPr>
              <w:t>градуированные на 5-</w:t>
            </w:r>
            <w:r w:rsidRPr="00DE44BD">
              <w:rPr>
                <w:rFonts w:cs="Times New Roman"/>
                <w:sz w:val="20"/>
                <w:szCs w:val="20"/>
              </w:rPr>
              <w:t>10 мл (с делениями на 0,1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пипетки градуированные на 0,1-0,2 мл (с делениями на 0,001)</w:t>
            </w:r>
          </w:p>
          <w:p w:rsidR="00037035" w:rsidRPr="00DE44BD" w:rsidRDefault="00037035" w:rsidP="0003703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10 мл</w:t>
            </w:r>
            <w:r>
              <w:rPr>
                <w:rFonts w:cs="Times New Roman"/>
                <w:sz w:val="20"/>
                <w:szCs w:val="20"/>
              </w:rPr>
              <w:t xml:space="preserve">.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 xml:space="preserve">цилиндры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</w:t>
            </w:r>
            <w:r w:rsidRPr="00DE44BD">
              <w:rPr>
                <w:rFonts w:cs="Times New Roman"/>
                <w:sz w:val="20"/>
                <w:szCs w:val="20"/>
              </w:rPr>
              <w:t>воронки конусообразные</w:t>
            </w:r>
            <w:r>
              <w:rPr>
                <w:rFonts w:cs="Times New Roman"/>
                <w:sz w:val="20"/>
                <w:szCs w:val="20"/>
              </w:rPr>
              <w:t xml:space="preserve"> (№ 2, 4,5), </w:t>
            </w:r>
            <w:r w:rsidRPr="00DE44BD">
              <w:rPr>
                <w:rFonts w:cs="Times New Roman"/>
                <w:sz w:val="20"/>
                <w:szCs w:val="20"/>
              </w:rPr>
              <w:t>колбы конические на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DE44BD">
              <w:rPr>
                <w:rFonts w:cs="Times New Roman"/>
                <w:sz w:val="20"/>
                <w:szCs w:val="20"/>
              </w:rPr>
              <w:t>50 мл</w:t>
            </w:r>
            <w:r>
              <w:rPr>
                <w:rFonts w:cs="Times New Roman"/>
                <w:sz w:val="20"/>
                <w:szCs w:val="20"/>
              </w:rPr>
              <w:t xml:space="preserve">, 50мл, 100мл, 250мл, 1000мл), капельницы для красок, палочки стеклянные, пипетки пастеровские, </w:t>
            </w:r>
            <w:r w:rsidRPr="00DE44BD">
              <w:rPr>
                <w:rFonts w:cs="Times New Roman"/>
                <w:sz w:val="20"/>
                <w:szCs w:val="20"/>
              </w:rPr>
              <w:t xml:space="preserve">пробирки </w:t>
            </w:r>
            <w:r>
              <w:rPr>
                <w:rFonts w:cs="Times New Roman"/>
                <w:sz w:val="20"/>
                <w:szCs w:val="20"/>
              </w:rPr>
              <w:t xml:space="preserve">( </w:t>
            </w:r>
            <w:r w:rsidRPr="00DE44BD">
              <w:rPr>
                <w:rFonts w:cs="Times New Roman"/>
                <w:sz w:val="20"/>
                <w:szCs w:val="20"/>
              </w:rPr>
              <w:t>агглютинационные (серологические)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бактериологические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преципитационные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центрифужные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>склянки для иммерсионного масла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стаканы химические на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50, 100,300 мл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стекла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предметные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E44BD">
              <w:rPr>
                <w:rFonts w:cs="Times New Roman"/>
                <w:sz w:val="20"/>
                <w:szCs w:val="20"/>
              </w:rPr>
              <w:t xml:space="preserve"> покровные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с лунками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Pr="00DE44BD">
              <w:rPr>
                <w:rFonts w:cs="Times New Roman"/>
                <w:sz w:val="20"/>
                <w:szCs w:val="20"/>
              </w:rPr>
              <w:t xml:space="preserve">ступки фарфоровые </w:t>
            </w:r>
            <w:r>
              <w:rPr>
                <w:rFonts w:cs="Times New Roman"/>
                <w:sz w:val="20"/>
                <w:szCs w:val="20"/>
              </w:rPr>
              <w:t xml:space="preserve">(диаметр 5-6 см), </w:t>
            </w:r>
            <w:r w:rsidRPr="00DE44BD">
              <w:rPr>
                <w:rFonts w:cs="Times New Roman"/>
                <w:sz w:val="20"/>
                <w:szCs w:val="20"/>
              </w:rPr>
              <w:t xml:space="preserve">флаконы емкостью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DE44BD">
              <w:rPr>
                <w:rFonts w:cs="Times New Roman"/>
                <w:sz w:val="20"/>
                <w:szCs w:val="20"/>
              </w:rPr>
              <w:t>25, 50, 100 мл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E44BD">
              <w:rPr>
                <w:rFonts w:cs="Times New Roman"/>
                <w:sz w:val="20"/>
                <w:szCs w:val="20"/>
              </w:rPr>
              <w:t>500 мл</w:t>
            </w:r>
            <w:r>
              <w:rPr>
                <w:rFonts w:cs="Times New Roman"/>
                <w:sz w:val="20"/>
                <w:szCs w:val="20"/>
              </w:rPr>
              <w:t xml:space="preserve">), чашки Петри, </w:t>
            </w:r>
            <w:r w:rsidRPr="00DE44BD">
              <w:rPr>
                <w:rFonts w:cs="Times New Roman"/>
                <w:sz w:val="20"/>
                <w:szCs w:val="20"/>
              </w:rPr>
              <w:t>эксикатор</w:t>
            </w:r>
          </w:p>
          <w:p w:rsidR="00037035" w:rsidRPr="00DE44BD" w:rsidRDefault="00037035" w:rsidP="00037035">
            <w:pPr>
              <w:tabs>
                <w:tab w:val="left" w:pos="6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Реактивы:</w:t>
            </w:r>
          </w:p>
          <w:p w:rsidR="00037035" w:rsidRPr="00DE44BD" w:rsidRDefault="00037035" w:rsidP="00037035">
            <w:pPr>
              <w:ind w:left="63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агар-агар (сухой)</w:t>
            </w:r>
            <w:r>
              <w:rPr>
                <w:rFonts w:cs="Times New Roman"/>
                <w:sz w:val="20"/>
                <w:szCs w:val="20"/>
              </w:rPr>
              <w:t xml:space="preserve">, бромтимоловый синий, вазелин, вазелиновое масло, глицерин х/ч, глюкоза х/ч, </w:t>
            </w:r>
            <w:r w:rsidRPr="00DE44BD">
              <w:rPr>
                <w:rFonts w:cs="Times New Roman"/>
                <w:sz w:val="20"/>
                <w:szCs w:val="20"/>
              </w:rPr>
              <w:t>диски про</w:t>
            </w:r>
            <w:r>
              <w:rPr>
                <w:rFonts w:cs="Times New Roman"/>
                <w:sz w:val="20"/>
                <w:szCs w:val="20"/>
              </w:rPr>
              <w:t xml:space="preserve">питанные антибиотиками (разные), йод кристаллический, </w:t>
            </w:r>
            <w:r w:rsidRPr="00DE44BD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алия йодид, теллурит калия, кислота азотная, кислота серная х/ч, кислота хлороводородная х/ч, кристаллический фиолетовый, масло иммерсионное, метиленовый синий, натрия хлорид х/ч, пептон, перекись водорода, Р</w:t>
            </w:r>
            <w:r w:rsidRPr="00DE44BD">
              <w:rPr>
                <w:rFonts w:cs="Times New Roman"/>
                <w:sz w:val="20"/>
                <w:szCs w:val="20"/>
              </w:rPr>
              <w:t>ом</w:t>
            </w:r>
            <w:r>
              <w:rPr>
                <w:rFonts w:cs="Times New Roman"/>
                <w:sz w:val="20"/>
                <w:szCs w:val="20"/>
              </w:rPr>
              <w:t xml:space="preserve">ановского-Гимза (жидкая краска), свинца ацетат (основной), спирт этиловый, тушь черная, фуксин основной, хлорамин, </w:t>
            </w:r>
            <w:r w:rsidRPr="00DE44BD">
              <w:rPr>
                <w:rFonts w:cs="Times New Roman"/>
                <w:sz w:val="20"/>
                <w:szCs w:val="20"/>
              </w:rPr>
              <w:t>хлорная известь</w:t>
            </w:r>
          </w:p>
          <w:p w:rsidR="00037035" w:rsidRPr="00DE44BD" w:rsidRDefault="00037035" w:rsidP="0003703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Среды и полуфабрикаты сред:</w:t>
            </w:r>
          </w:p>
          <w:p w:rsidR="00037035" w:rsidRPr="00DE44BD" w:rsidRDefault="00037035" w:rsidP="00037035">
            <w:pPr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среда висмут-сульфит агар, среда Кесслера, среда КУА, среда Левина, среда Плоскирева, среда Эндо, с</w:t>
            </w:r>
            <w:r w:rsidRPr="00DE44BD">
              <w:rPr>
                <w:rFonts w:cs="Times New Roman"/>
                <w:sz w:val="20"/>
                <w:szCs w:val="20"/>
              </w:rPr>
              <w:t xml:space="preserve">реды из сухого питательного агара с углеводами и индикаторами </w:t>
            </w:r>
            <w:proofErr w:type="gramStart"/>
            <w:r>
              <w:rPr>
                <w:rFonts w:cs="Times New Roman"/>
                <w:sz w:val="20"/>
                <w:szCs w:val="20"/>
              </w:rPr>
              <w:t>Br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(глюкоза, лакто</w:t>
            </w:r>
            <w:r>
              <w:rPr>
                <w:rFonts w:cs="Times New Roman"/>
                <w:sz w:val="20"/>
                <w:szCs w:val="20"/>
              </w:rPr>
              <w:t xml:space="preserve">за, мальтоза, маннит, сахароза), сухой питательный агар, </w:t>
            </w:r>
            <w:r w:rsidRPr="00DE44BD">
              <w:rPr>
                <w:rFonts w:cs="Times New Roman"/>
                <w:sz w:val="20"/>
                <w:szCs w:val="20"/>
              </w:rPr>
              <w:t>Щелочный агар</w:t>
            </w:r>
          </w:p>
          <w:p w:rsidR="00037035" w:rsidRPr="00DE44BD" w:rsidRDefault="00037035" w:rsidP="00037035">
            <w:pPr>
              <w:tabs>
                <w:tab w:val="left" w:pos="980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DE44BD">
              <w:rPr>
                <w:rFonts w:cs="Times New Roman"/>
                <w:b/>
                <w:bCs/>
                <w:sz w:val="20"/>
                <w:szCs w:val="20"/>
              </w:rPr>
              <w:t>Бактериологические препараты:</w:t>
            </w:r>
          </w:p>
          <w:p w:rsidR="00037035" w:rsidRPr="00DE44BD" w:rsidRDefault="00037035" w:rsidP="000370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44BD">
              <w:rPr>
                <w:rFonts w:cs="Times New Roman"/>
                <w:sz w:val="20"/>
                <w:szCs w:val="20"/>
              </w:rPr>
              <w:t>антибиотик</w:t>
            </w:r>
            <w:r>
              <w:rPr>
                <w:rFonts w:cs="Times New Roman"/>
                <w:sz w:val="20"/>
                <w:szCs w:val="20"/>
              </w:rPr>
              <w:t xml:space="preserve">и разные и разные формы выпуска, гемодиагностикумы, </w:t>
            </w:r>
            <w:r w:rsidRPr="00DE44BD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 xml:space="preserve">емолитическая сыворотка (сухая), диагностикумы разные, </w:t>
            </w:r>
            <w:r w:rsidRPr="00DE44BD">
              <w:rPr>
                <w:rFonts w:cs="Times New Roman"/>
                <w:sz w:val="20"/>
                <w:szCs w:val="20"/>
              </w:rPr>
              <w:t>комплемент (су</w:t>
            </w:r>
            <w:r>
              <w:rPr>
                <w:rFonts w:cs="Times New Roman"/>
                <w:sz w:val="20"/>
                <w:szCs w:val="20"/>
              </w:rPr>
              <w:t xml:space="preserve">хой), пенициллин, </w:t>
            </w:r>
            <w:r w:rsidRPr="00DE44BD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 xml:space="preserve">ыворотки диагностические разные, </w:t>
            </w:r>
            <w:r w:rsidRPr="00DE44BD">
              <w:rPr>
                <w:rFonts w:cs="Times New Roman"/>
                <w:sz w:val="20"/>
                <w:szCs w:val="20"/>
              </w:rPr>
              <w:t>фаг жидкий</w:t>
            </w:r>
          </w:p>
          <w:p w:rsidR="00037035" w:rsidRPr="00166F25" w:rsidRDefault="00037035" w:rsidP="00037035">
            <w:pPr>
              <w:contextualSpacing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66F25">
              <w:rPr>
                <w:rFonts w:cs="Times New Roman"/>
                <w:b/>
                <w:sz w:val="20"/>
                <w:szCs w:val="20"/>
              </w:rPr>
              <w:t>Программное обеспечение: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037035" w:rsidRPr="00DE44BD" w:rsidRDefault="00037035" w:rsidP="00037035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037035" w:rsidP="00037035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578"/>
          <w:jc w:val="center"/>
        </w:trPr>
        <w:tc>
          <w:tcPr>
            <w:tcW w:w="546" w:type="dxa"/>
            <w:vMerge w:val="restart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72" w:type="dxa"/>
            <w:vMerge w:val="restart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67700</w:t>
            </w:r>
            <w:r w:rsidRPr="00DE44BD">
              <w:rPr>
                <w:rFonts w:cs="Times New Roman"/>
                <w:sz w:val="20"/>
                <w:szCs w:val="20"/>
              </w:rPr>
              <w:t>7, Республика Саха(Якутия), г. Якутск, ул. Ойунского 9/1</w:t>
            </w:r>
          </w:p>
        </w:tc>
      </w:tr>
      <w:tr w:rsidR="00B946B7" w:rsidRPr="00DE44BD" w:rsidTr="00BC6FEF">
        <w:trPr>
          <w:trHeight w:val="829"/>
          <w:jc w:val="center"/>
        </w:trPr>
        <w:tc>
          <w:tcPr>
            <w:tcW w:w="546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 67700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DE44BD">
              <w:rPr>
                <w:rFonts w:cs="Times New Roman"/>
                <w:sz w:val="20"/>
                <w:szCs w:val="20"/>
              </w:rPr>
              <w:t xml:space="preserve">, Республика Саха(Якутия), г. Якутск, ул. Богдана Чижика 33/2 </w:t>
            </w:r>
          </w:p>
        </w:tc>
      </w:tr>
      <w:tr w:rsidR="00B946B7" w:rsidRPr="00DE44BD" w:rsidTr="00BC6FEF">
        <w:trPr>
          <w:trHeight w:val="855"/>
          <w:jc w:val="center"/>
        </w:trPr>
        <w:tc>
          <w:tcPr>
            <w:tcW w:w="546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Федеральное бюджетное учреждение здравоохранения «Центр гигиены и эпидемиологии в РС(Я)»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Петра-Алексеева 60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корпус 2</w:t>
            </w:r>
          </w:p>
        </w:tc>
      </w:tr>
      <w:tr w:rsidR="00B946B7" w:rsidRPr="00DE44BD" w:rsidTr="00BC6FEF">
        <w:trPr>
          <w:trHeight w:val="840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ГИА.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всех видов, в том числе групповых и индивидуальных консультаций, текущего контроля и промежуточной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 xml:space="preserve">аттестации 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ауд №3.23) Экономики и управления в здравоохранении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Перечень основного оборудования, учебно-наглядных </w:t>
            </w: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пособий :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Проектор (1шт); Экран (1 шт); Ноутбук (1шт); Стол ученический (30шт.);Стол преподавателя(1шт.); Стул деревянный (60шт.); Стул мягкий (1шт.); Доска ученическая (1шт.), рециркулятор-1шт.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Операционная система: Microsoft Windows 10 64bit, кол. 198, Лицензионный номер 46651080, РС- OPEN - 66640664ZZE1203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Офисное ПО: Microsoft Office 2013 32bit, кол. 198, Лицензионный номер 46651080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Антивирус: Kaspersky Endpoint Security для бизнеса - Стандартный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Russian Edition. 50-99 Node 2 </w:t>
            </w:r>
            <w:r w:rsidRPr="00DE44BD">
              <w:rPr>
                <w:rFonts w:cs="Times New Roman"/>
                <w:sz w:val="20"/>
                <w:szCs w:val="20"/>
              </w:rPr>
              <w:t>года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 xml:space="preserve"> Educational Renewal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License, право на использование, 99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1B08-211222-060620-003-1563, Лицензионный договор № 120, от 24.11.2021г. ООО «Аксиома»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Браузеры: Microsoft Edge, Сhrome, Opera</w:t>
            </w:r>
          </w:p>
          <w:p w:rsidR="00B946B7" w:rsidRPr="00DE44BD" w:rsidRDefault="00B946B7" w:rsidP="00B946B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 xml:space="preserve">Специальные программные средства: 1С: Колледж ПРОФ (х86-64), 95 </w:t>
            </w:r>
            <w:proofErr w:type="gramStart"/>
            <w:r w:rsidRPr="00DE44BD">
              <w:rPr>
                <w:rFonts w:cs="Times New Roman"/>
                <w:sz w:val="20"/>
                <w:szCs w:val="20"/>
              </w:rPr>
              <w:t>лиц.,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Лицензионный номер 8101651753, 8101742567, 8101076498, 8101632024, Договор №95/19, от 12.10.2019г., №303/19 от 12.10.2019г.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>•</w:t>
            </w:r>
            <w:r w:rsidRPr="00DE44BD">
              <w:rPr>
                <w:rFonts w:cs="Times New Roman"/>
                <w:sz w:val="20"/>
                <w:szCs w:val="20"/>
              </w:rPr>
              <w:tab/>
              <w:t>Архиватор: 7-Zip 19.00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sz w:val="20"/>
                <w:szCs w:val="20"/>
              </w:rPr>
              <w:t>677005,Республика</w:t>
            </w:r>
            <w:proofErr w:type="gramEnd"/>
            <w:r w:rsidRPr="00DE44BD">
              <w:rPr>
                <w:rFonts w:cs="Times New Roman"/>
                <w:sz w:val="20"/>
                <w:szCs w:val="20"/>
              </w:rPr>
              <w:t xml:space="preserve"> Саха (Якутия), г. Якутск, ул. Лермонтова 40.</w:t>
            </w:r>
          </w:p>
        </w:tc>
      </w:tr>
      <w:tr w:rsidR="00B946B7" w:rsidRPr="00DE44BD" w:rsidTr="00BC6FEF">
        <w:trPr>
          <w:trHeight w:val="717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Для всех дисциплин (модулей), практик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Помещение для самостоятельной работы (Читальный зал)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Помещение для самостоятельной работы (Читальный зал)</w:t>
            </w:r>
          </w:p>
          <w:p w:rsidR="00B946B7" w:rsidRPr="00DE44BD" w:rsidRDefault="00B946B7" w:rsidP="00B946B7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Фонд библиотеки на 01 января 2022 г. -17209 экз. книг. </w:t>
            </w:r>
          </w:p>
          <w:p w:rsidR="00B946B7" w:rsidRPr="00DE44BD" w:rsidRDefault="00B946B7" w:rsidP="00B946B7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Библиотека находится в общежитии. Площадь библиотеки – 42,8 кв.м.</w:t>
            </w:r>
          </w:p>
          <w:p w:rsidR="00B946B7" w:rsidRPr="00DE44BD" w:rsidRDefault="00B946B7" w:rsidP="00B946B7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>Установлено 6 компьютеров, из них 4 компьютера для читателей с выходом в интернет.</w:t>
            </w:r>
          </w:p>
          <w:p w:rsidR="00B946B7" w:rsidRPr="00DE44BD" w:rsidRDefault="00B946B7" w:rsidP="00B946B7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lastRenderedPageBreak/>
              <w:t xml:space="preserve">На 1 год были подключены коллекция «Медицина – издательство Феникс» с 23.11.2020 г. по 22.11.2021 г., на основании договора №116/8 от 17 ноября 2020 г. и коллекция «Медицина – издательство Лань» 17.12.2020 по 16.12.2021 г. ЭБС Лань на основании договора №1611-2 от 14 декабря 2020 г. </w:t>
            </w:r>
          </w:p>
          <w:p w:rsidR="00B946B7" w:rsidRPr="00DE44BD" w:rsidRDefault="00B946B7" w:rsidP="00B946B7">
            <w:pPr>
              <w:rPr>
                <w:rFonts w:cs="Times New Roman"/>
                <w:sz w:val="20"/>
                <w:szCs w:val="20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Доступ к ЭБС «Лань» продлен на 1 календарный год, коллекция «Медицина – издательство Феникс» с 23.11.2021 г. по 22.11.2022 г., на основании договора №410/1 от 15 октября 2021 г. и коллекция «Медицина – издательство Лань» с 17.12.2021 по 16.12.2022 г. на основании договора №410/2 от 15 октября 2021 г.  </w:t>
            </w:r>
          </w:p>
          <w:p w:rsidR="00B946B7" w:rsidRPr="00DE44BD" w:rsidRDefault="00B946B7" w:rsidP="00B946B7">
            <w:pPr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DE44BD">
              <w:rPr>
                <w:rFonts w:cs="Times New Roman"/>
                <w:sz w:val="20"/>
                <w:szCs w:val="20"/>
              </w:rPr>
              <w:t xml:space="preserve">Продолжается работа по договору-соглашению о совместной деятельности с ГКУ РС (Я) Национальная библиотека РС (Я)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2018"/>
              </w:smartTagPr>
              <w:r w:rsidRPr="00DE44BD">
                <w:rPr>
                  <w:rFonts w:cs="Times New Roman"/>
                  <w:sz w:val="20"/>
                  <w:szCs w:val="20"/>
                </w:rPr>
                <w:t xml:space="preserve">9 октября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DE44BD">
                  <w:rPr>
                    <w:rFonts w:cs="Times New Roman"/>
                    <w:sz w:val="20"/>
                    <w:szCs w:val="20"/>
                  </w:rPr>
                  <w:t>2018 г</w:t>
                </w:r>
              </w:smartTag>
              <w:r w:rsidRPr="00DE44BD">
                <w:rPr>
                  <w:rFonts w:cs="Times New Roman"/>
                  <w:sz w:val="20"/>
                  <w:szCs w:val="20"/>
                </w:rPr>
                <w:t>.</w:t>
              </w:r>
            </w:smartTag>
            <w:r w:rsidRPr="00DE44BD">
              <w:rPr>
                <w:rFonts w:cs="Times New Roman"/>
                <w:sz w:val="20"/>
                <w:szCs w:val="20"/>
              </w:rPr>
              <w:t xml:space="preserve">, по договору №7 об использовании информационной системы «Электронная библиотека Национальной библиотеки РС (Я)» в образовательной организации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1"/>
                <w:attr w:name="Year" w:val="2018"/>
              </w:smartTagPr>
              <w:r w:rsidRPr="00DE44BD">
                <w:rPr>
                  <w:rFonts w:cs="Times New Roman"/>
                  <w:sz w:val="20"/>
                  <w:szCs w:val="20"/>
                </w:rPr>
                <w:t xml:space="preserve">21 марта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DE44BD">
                  <w:rPr>
                    <w:rFonts w:cs="Times New Roman"/>
                    <w:sz w:val="20"/>
                    <w:szCs w:val="20"/>
                  </w:rPr>
                  <w:t>2018 г</w:t>
                </w:r>
              </w:smartTag>
              <w:r w:rsidRPr="00DE44BD">
                <w:rPr>
                  <w:rFonts w:cs="Times New Roman"/>
                  <w:sz w:val="20"/>
                  <w:szCs w:val="20"/>
                </w:rPr>
                <w:t>.</w:t>
              </w:r>
            </w:smartTag>
            <w:r w:rsidRPr="00DE44BD">
              <w:rPr>
                <w:rFonts w:cs="Times New Roman"/>
                <w:sz w:val="20"/>
                <w:szCs w:val="20"/>
              </w:rPr>
              <w:t xml:space="preserve"> Доступны подписные ресурсы «Юрайт», «</w:t>
            </w:r>
            <w:r w:rsidRPr="00DE44BD">
              <w:rPr>
                <w:rFonts w:cs="Times New Roman"/>
                <w:sz w:val="20"/>
                <w:szCs w:val="20"/>
                <w:lang w:val="en-US"/>
              </w:rPr>
              <w:t>eLibrary</w:t>
            </w:r>
            <w:r w:rsidRPr="00DE44BD">
              <w:rPr>
                <w:rFonts w:cs="Times New Roman"/>
                <w:sz w:val="20"/>
                <w:szCs w:val="20"/>
              </w:rPr>
              <w:t xml:space="preserve">», «Литрес», «Ивис», «EBSCO». </w:t>
            </w:r>
          </w:p>
          <w:p w:rsidR="00B946B7" w:rsidRPr="00DE44BD" w:rsidRDefault="00B946B7" w:rsidP="00B946B7">
            <w:pPr>
              <w:ind w:firstLine="45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677005,Республика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Якутск, ул. Лермонтова 40.</w:t>
            </w:r>
          </w:p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946B7" w:rsidRPr="00DE44BD" w:rsidTr="00BC6FEF">
        <w:trPr>
          <w:trHeight w:val="437"/>
          <w:jc w:val="center"/>
        </w:trPr>
        <w:tc>
          <w:tcPr>
            <w:tcW w:w="546" w:type="dxa"/>
          </w:tcPr>
          <w:p w:rsidR="00B946B7" w:rsidRPr="00DE44BD" w:rsidRDefault="00075D35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7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Военно-полевые сборы</w:t>
            </w:r>
          </w:p>
        </w:tc>
        <w:tc>
          <w:tcPr>
            <w:tcW w:w="8959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ГБОУ РС(Я) «Якусткая кадесткая школа интернат», договор № </w:t>
            </w:r>
            <w:r w:rsidRPr="00075D35">
              <w:rPr>
                <w:rFonts w:cs="Times New Roman"/>
                <w:color w:val="000000" w:themeColor="text1"/>
                <w:sz w:val="20"/>
                <w:szCs w:val="20"/>
              </w:rPr>
              <w:t>2612 от 04.09.2018г. до 31.12.2018г</w:t>
            </w:r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B946B7" w:rsidRPr="00DE44BD" w:rsidRDefault="00B946B7" w:rsidP="00B946B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>677901,  Республика</w:t>
            </w:r>
            <w:proofErr w:type="gramEnd"/>
            <w:r w:rsidRPr="00DE44BD">
              <w:rPr>
                <w:rFonts w:cs="Times New Roman"/>
                <w:color w:val="000000" w:themeColor="text1"/>
                <w:sz w:val="20"/>
                <w:szCs w:val="20"/>
              </w:rPr>
              <w:t xml:space="preserve"> Саха (Якутия), г. Якутск , мкр.Марха, ул.Дзержинского 17 к1.</w:t>
            </w:r>
          </w:p>
        </w:tc>
      </w:tr>
    </w:tbl>
    <w:p w:rsidR="00374E47" w:rsidRPr="00DE44BD" w:rsidRDefault="00374E47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:rsidR="006C3854" w:rsidRPr="00DE44BD" w:rsidRDefault="006C3854" w:rsidP="00D61C5D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sectPr w:rsidR="006C3854" w:rsidRPr="00DE44BD" w:rsidSect="00BC6FEF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17E62C6A"/>
    <w:lvl w:ilvl="0" w:tplc="396EA2D2">
      <w:start w:val="6"/>
      <w:numFmt w:val="decimal"/>
      <w:lvlText w:val="%1."/>
      <w:lvlJc w:val="left"/>
    </w:lvl>
    <w:lvl w:ilvl="1" w:tplc="BA7474EC">
      <w:numFmt w:val="decimal"/>
      <w:lvlText w:val=""/>
      <w:lvlJc w:val="left"/>
    </w:lvl>
    <w:lvl w:ilvl="2" w:tplc="DE90D63E">
      <w:numFmt w:val="decimal"/>
      <w:lvlText w:val=""/>
      <w:lvlJc w:val="left"/>
    </w:lvl>
    <w:lvl w:ilvl="3" w:tplc="9032667E">
      <w:numFmt w:val="decimal"/>
      <w:lvlText w:val=""/>
      <w:lvlJc w:val="left"/>
    </w:lvl>
    <w:lvl w:ilvl="4" w:tplc="888E2EDC">
      <w:numFmt w:val="decimal"/>
      <w:lvlText w:val=""/>
      <w:lvlJc w:val="left"/>
    </w:lvl>
    <w:lvl w:ilvl="5" w:tplc="34306940">
      <w:numFmt w:val="decimal"/>
      <w:lvlText w:val=""/>
      <w:lvlJc w:val="left"/>
    </w:lvl>
    <w:lvl w:ilvl="6" w:tplc="5C5499F0">
      <w:numFmt w:val="decimal"/>
      <w:lvlText w:val=""/>
      <w:lvlJc w:val="left"/>
    </w:lvl>
    <w:lvl w:ilvl="7" w:tplc="0908B1AC">
      <w:numFmt w:val="decimal"/>
      <w:lvlText w:val=""/>
      <w:lvlJc w:val="left"/>
    </w:lvl>
    <w:lvl w:ilvl="8" w:tplc="97AACD2E">
      <w:numFmt w:val="decimal"/>
      <w:lvlText w:val=""/>
      <w:lvlJc w:val="left"/>
    </w:lvl>
  </w:abstractNum>
  <w:abstractNum w:abstractNumId="1">
    <w:nsid w:val="00005D03"/>
    <w:multiLevelType w:val="hybridMultilevel"/>
    <w:tmpl w:val="5C024868"/>
    <w:lvl w:ilvl="0" w:tplc="3DF6974E">
      <w:start w:val="8"/>
      <w:numFmt w:val="decimal"/>
      <w:lvlText w:val="%1."/>
      <w:lvlJc w:val="left"/>
    </w:lvl>
    <w:lvl w:ilvl="1" w:tplc="FF54D51C">
      <w:numFmt w:val="decimal"/>
      <w:lvlText w:val=""/>
      <w:lvlJc w:val="left"/>
    </w:lvl>
    <w:lvl w:ilvl="2" w:tplc="0C00C854">
      <w:numFmt w:val="decimal"/>
      <w:lvlText w:val=""/>
      <w:lvlJc w:val="left"/>
    </w:lvl>
    <w:lvl w:ilvl="3" w:tplc="CE229E7A">
      <w:numFmt w:val="decimal"/>
      <w:lvlText w:val=""/>
      <w:lvlJc w:val="left"/>
    </w:lvl>
    <w:lvl w:ilvl="4" w:tplc="1752294A">
      <w:numFmt w:val="decimal"/>
      <w:lvlText w:val=""/>
      <w:lvlJc w:val="left"/>
    </w:lvl>
    <w:lvl w:ilvl="5" w:tplc="7DE8BCE6">
      <w:numFmt w:val="decimal"/>
      <w:lvlText w:val=""/>
      <w:lvlJc w:val="left"/>
    </w:lvl>
    <w:lvl w:ilvl="6" w:tplc="5016BF4A">
      <w:numFmt w:val="decimal"/>
      <w:lvlText w:val=""/>
      <w:lvlJc w:val="left"/>
    </w:lvl>
    <w:lvl w:ilvl="7" w:tplc="1C263442">
      <w:numFmt w:val="decimal"/>
      <w:lvlText w:val=""/>
      <w:lvlJc w:val="left"/>
    </w:lvl>
    <w:lvl w:ilvl="8" w:tplc="3612CA46">
      <w:numFmt w:val="decimal"/>
      <w:lvlText w:val=""/>
      <w:lvlJc w:val="left"/>
    </w:lvl>
  </w:abstractNum>
  <w:abstractNum w:abstractNumId="2">
    <w:nsid w:val="0000701F"/>
    <w:multiLevelType w:val="hybridMultilevel"/>
    <w:tmpl w:val="124A2708"/>
    <w:lvl w:ilvl="0" w:tplc="BE1E10BC">
      <w:start w:val="7"/>
      <w:numFmt w:val="decimal"/>
      <w:lvlText w:val="%1."/>
      <w:lvlJc w:val="left"/>
    </w:lvl>
    <w:lvl w:ilvl="1" w:tplc="41501968">
      <w:numFmt w:val="decimal"/>
      <w:lvlText w:val=""/>
      <w:lvlJc w:val="left"/>
    </w:lvl>
    <w:lvl w:ilvl="2" w:tplc="00BC70FE">
      <w:numFmt w:val="decimal"/>
      <w:lvlText w:val=""/>
      <w:lvlJc w:val="left"/>
    </w:lvl>
    <w:lvl w:ilvl="3" w:tplc="1EC60502">
      <w:numFmt w:val="decimal"/>
      <w:lvlText w:val=""/>
      <w:lvlJc w:val="left"/>
    </w:lvl>
    <w:lvl w:ilvl="4" w:tplc="57B4215A">
      <w:numFmt w:val="decimal"/>
      <w:lvlText w:val=""/>
      <w:lvlJc w:val="left"/>
    </w:lvl>
    <w:lvl w:ilvl="5" w:tplc="BE625F70">
      <w:numFmt w:val="decimal"/>
      <w:lvlText w:val=""/>
      <w:lvlJc w:val="left"/>
    </w:lvl>
    <w:lvl w:ilvl="6" w:tplc="ADFAED6A">
      <w:numFmt w:val="decimal"/>
      <w:lvlText w:val=""/>
      <w:lvlJc w:val="left"/>
    </w:lvl>
    <w:lvl w:ilvl="7" w:tplc="BC1649D0">
      <w:numFmt w:val="decimal"/>
      <w:lvlText w:val=""/>
      <w:lvlJc w:val="left"/>
    </w:lvl>
    <w:lvl w:ilvl="8" w:tplc="3836EC06">
      <w:numFmt w:val="decimal"/>
      <w:lvlText w:val=""/>
      <w:lvlJc w:val="left"/>
    </w:lvl>
  </w:abstractNum>
  <w:abstractNum w:abstractNumId="3">
    <w:nsid w:val="58E93AD5"/>
    <w:multiLevelType w:val="hybridMultilevel"/>
    <w:tmpl w:val="5A48CF46"/>
    <w:lvl w:ilvl="0" w:tplc="C7D6E596">
      <w:start w:val="1"/>
      <w:numFmt w:val="bullet"/>
      <w:lvlText w:val="•"/>
      <w:lvlJc w:val="left"/>
      <w:pPr>
        <w:ind w:left="1321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635E4BBD"/>
    <w:multiLevelType w:val="hybridMultilevel"/>
    <w:tmpl w:val="4A96EF62"/>
    <w:lvl w:ilvl="0" w:tplc="C7D6E596">
      <w:start w:val="1"/>
      <w:numFmt w:val="bullet"/>
      <w:lvlText w:val="•"/>
      <w:lvlJc w:val="left"/>
      <w:pPr>
        <w:ind w:left="117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242"/>
    <w:multiLevelType w:val="hybridMultilevel"/>
    <w:tmpl w:val="A0C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2"/>
    <w:rsid w:val="00001587"/>
    <w:rsid w:val="00013415"/>
    <w:rsid w:val="00017B49"/>
    <w:rsid w:val="00024869"/>
    <w:rsid w:val="00024926"/>
    <w:rsid w:val="00027800"/>
    <w:rsid w:val="000309FA"/>
    <w:rsid w:val="00035072"/>
    <w:rsid w:val="00035801"/>
    <w:rsid w:val="00035B9A"/>
    <w:rsid w:val="00037035"/>
    <w:rsid w:val="000378E5"/>
    <w:rsid w:val="000436A9"/>
    <w:rsid w:val="00050726"/>
    <w:rsid w:val="000540C7"/>
    <w:rsid w:val="000577E6"/>
    <w:rsid w:val="0006249B"/>
    <w:rsid w:val="00063FC6"/>
    <w:rsid w:val="00064F2B"/>
    <w:rsid w:val="000707C1"/>
    <w:rsid w:val="00071FD0"/>
    <w:rsid w:val="00075D35"/>
    <w:rsid w:val="00076295"/>
    <w:rsid w:val="000779C0"/>
    <w:rsid w:val="000826C2"/>
    <w:rsid w:val="000827E5"/>
    <w:rsid w:val="00091481"/>
    <w:rsid w:val="00092DD3"/>
    <w:rsid w:val="000974AB"/>
    <w:rsid w:val="000A0945"/>
    <w:rsid w:val="000A173B"/>
    <w:rsid w:val="000A1BEE"/>
    <w:rsid w:val="000A2341"/>
    <w:rsid w:val="000A2F30"/>
    <w:rsid w:val="000A3372"/>
    <w:rsid w:val="000A49AA"/>
    <w:rsid w:val="000B28A2"/>
    <w:rsid w:val="000B3D52"/>
    <w:rsid w:val="000B62DB"/>
    <w:rsid w:val="000B6912"/>
    <w:rsid w:val="000B7822"/>
    <w:rsid w:val="000C6551"/>
    <w:rsid w:val="000E00E2"/>
    <w:rsid w:val="000E21DB"/>
    <w:rsid w:val="000E5E06"/>
    <w:rsid w:val="000E5E4F"/>
    <w:rsid w:val="000F0C91"/>
    <w:rsid w:val="000F1B60"/>
    <w:rsid w:val="00102939"/>
    <w:rsid w:val="001114BB"/>
    <w:rsid w:val="00113A33"/>
    <w:rsid w:val="00114947"/>
    <w:rsid w:val="00114FF3"/>
    <w:rsid w:val="001203B6"/>
    <w:rsid w:val="001209DF"/>
    <w:rsid w:val="00122D82"/>
    <w:rsid w:val="0012546E"/>
    <w:rsid w:val="001267C0"/>
    <w:rsid w:val="00126842"/>
    <w:rsid w:val="001331C5"/>
    <w:rsid w:val="001336EB"/>
    <w:rsid w:val="00135499"/>
    <w:rsid w:val="00141F03"/>
    <w:rsid w:val="00152F12"/>
    <w:rsid w:val="0015650C"/>
    <w:rsid w:val="00160C60"/>
    <w:rsid w:val="00162045"/>
    <w:rsid w:val="00162E97"/>
    <w:rsid w:val="00166F25"/>
    <w:rsid w:val="001710F8"/>
    <w:rsid w:val="001740E4"/>
    <w:rsid w:val="001768E4"/>
    <w:rsid w:val="00176BA8"/>
    <w:rsid w:val="00183D5E"/>
    <w:rsid w:val="00185D78"/>
    <w:rsid w:val="00187BFA"/>
    <w:rsid w:val="00187C1C"/>
    <w:rsid w:val="001918FC"/>
    <w:rsid w:val="00196649"/>
    <w:rsid w:val="001A1143"/>
    <w:rsid w:val="001A70E5"/>
    <w:rsid w:val="001B27C3"/>
    <w:rsid w:val="001B77E5"/>
    <w:rsid w:val="001C1EE2"/>
    <w:rsid w:val="001C400D"/>
    <w:rsid w:val="001C4388"/>
    <w:rsid w:val="001D43EA"/>
    <w:rsid w:val="001D63C4"/>
    <w:rsid w:val="001F1007"/>
    <w:rsid w:val="001F36C7"/>
    <w:rsid w:val="00201123"/>
    <w:rsid w:val="00205D44"/>
    <w:rsid w:val="00205F73"/>
    <w:rsid w:val="00206806"/>
    <w:rsid w:val="00212FCE"/>
    <w:rsid w:val="00215D69"/>
    <w:rsid w:val="00215F9D"/>
    <w:rsid w:val="00217446"/>
    <w:rsid w:val="00217845"/>
    <w:rsid w:val="002228D9"/>
    <w:rsid w:val="00223F3E"/>
    <w:rsid w:val="00236574"/>
    <w:rsid w:val="00250BCA"/>
    <w:rsid w:val="00252614"/>
    <w:rsid w:val="0025415E"/>
    <w:rsid w:val="0025647C"/>
    <w:rsid w:val="00257805"/>
    <w:rsid w:val="00260699"/>
    <w:rsid w:val="00262D43"/>
    <w:rsid w:val="00264457"/>
    <w:rsid w:val="0026601A"/>
    <w:rsid w:val="002719EB"/>
    <w:rsid w:val="00276059"/>
    <w:rsid w:val="0029223D"/>
    <w:rsid w:val="002A03A2"/>
    <w:rsid w:val="002A05A4"/>
    <w:rsid w:val="002A4A33"/>
    <w:rsid w:val="002B2B6D"/>
    <w:rsid w:val="002B5BAD"/>
    <w:rsid w:val="002B7D92"/>
    <w:rsid w:val="002C0EE9"/>
    <w:rsid w:val="002D1301"/>
    <w:rsid w:val="002E09FC"/>
    <w:rsid w:val="002E24B6"/>
    <w:rsid w:val="002E25E5"/>
    <w:rsid w:val="002E5415"/>
    <w:rsid w:val="002F086D"/>
    <w:rsid w:val="002F0B8C"/>
    <w:rsid w:val="002F471D"/>
    <w:rsid w:val="002F5C70"/>
    <w:rsid w:val="002F5D28"/>
    <w:rsid w:val="003030C4"/>
    <w:rsid w:val="00307B48"/>
    <w:rsid w:val="00311D85"/>
    <w:rsid w:val="003140A5"/>
    <w:rsid w:val="0031636D"/>
    <w:rsid w:val="003214B9"/>
    <w:rsid w:val="00323F61"/>
    <w:rsid w:val="00326CB0"/>
    <w:rsid w:val="00327024"/>
    <w:rsid w:val="00327EC1"/>
    <w:rsid w:val="0034091E"/>
    <w:rsid w:val="00342B5C"/>
    <w:rsid w:val="00344651"/>
    <w:rsid w:val="003468A1"/>
    <w:rsid w:val="00351B91"/>
    <w:rsid w:val="00353644"/>
    <w:rsid w:val="00353D3D"/>
    <w:rsid w:val="003612E1"/>
    <w:rsid w:val="00362472"/>
    <w:rsid w:val="003749B0"/>
    <w:rsid w:val="00374E47"/>
    <w:rsid w:val="0038195A"/>
    <w:rsid w:val="003836C9"/>
    <w:rsid w:val="003847BF"/>
    <w:rsid w:val="00396C86"/>
    <w:rsid w:val="003A17C4"/>
    <w:rsid w:val="003A78C2"/>
    <w:rsid w:val="003A7DB1"/>
    <w:rsid w:val="003B3EDC"/>
    <w:rsid w:val="003C5C2B"/>
    <w:rsid w:val="003D17A0"/>
    <w:rsid w:val="003D244B"/>
    <w:rsid w:val="003D2892"/>
    <w:rsid w:val="003D49B9"/>
    <w:rsid w:val="003E24B0"/>
    <w:rsid w:val="003E360B"/>
    <w:rsid w:val="003E6E6D"/>
    <w:rsid w:val="003F41E9"/>
    <w:rsid w:val="003F69BF"/>
    <w:rsid w:val="00406F3C"/>
    <w:rsid w:val="0041088D"/>
    <w:rsid w:val="00421899"/>
    <w:rsid w:val="004231CA"/>
    <w:rsid w:val="004312FB"/>
    <w:rsid w:val="004316CF"/>
    <w:rsid w:val="00432B1D"/>
    <w:rsid w:val="00436D26"/>
    <w:rsid w:val="00443336"/>
    <w:rsid w:val="00445311"/>
    <w:rsid w:val="0044532E"/>
    <w:rsid w:val="00445A21"/>
    <w:rsid w:val="004475D4"/>
    <w:rsid w:val="00450640"/>
    <w:rsid w:val="00451566"/>
    <w:rsid w:val="00452E00"/>
    <w:rsid w:val="0045514D"/>
    <w:rsid w:val="004557C3"/>
    <w:rsid w:val="0045645E"/>
    <w:rsid w:val="00456A08"/>
    <w:rsid w:val="004601E4"/>
    <w:rsid w:val="0046087C"/>
    <w:rsid w:val="004644B0"/>
    <w:rsid w:val="00466592"/>
    <w:rsid w:val="00467925"/>
    <w:rsid w:val="00470153"/>
    <w:rsid w:val="0047079D"/>
    <w:rsid w:val="0047227C"/>
    <w:rsid w:val="00474EE3"/>
    <w:rsid w:val="004844C7"/>
    <w:rsid w:val="0048584B"/>
    <w:rsid w:val="00485FB0"/>
    <w:rsid w:val="0049445B"/>
    <w:rsid w:val="004971F8"/>
    <w:rsid w:val="004B1188"/>
    <w:rsid w:val="004B162F"/>
    <w:rsid w:val="004B32D8"/>
    <w:rsid w:val="004B7864"/>
    <w:rsid w:val="004C505C"/>
    <w:rsid w:val="004C6EA0"/>
    <w:rsid w:val="004D5830"/>
    <w:rsid w:val="004E1EEB"/>
    <w:rsid w:val="004E410A"/>
    <w:rsid w:val="004F0CEB"/>
    <w:rsid w:val="004F6213"/>
    <w:rsid w:val="005004FA"/>
    <w:rsid w:val="0050730A"/>
    <w:rsid w:val="00511BA5"/>
    <w:rsid w:val="00513BBC"/>
    <w:rsid w:val="00516136"/>
    <w:rsid w:val="00516DD7"/>
    <w:rsid w:val="00533BA5"/>
    <w:rsid w:val="00535F86"/>
    <w:rsid w:val="005378B1"/>
    <w:rsid w:val="00547DC1"/>
    <w:rsid w:val="0056138D"/>
    <w:rsid w:val="005735E7"/>
    <w:rsid w:val="005754D4"/>
    <w:rsid w:val="00576A5D"/>
    <w:rsid w:val="00580090"/>
    <w:rsid w:val="0058674D"/>
    <w:rsid w:val="00587E72"/>
    <w:rsid w:val="0059358C"/>
    <w:rsid w:val="0059488B"/>
    <w:rsid w:val="0059548E"/>
    <w:rsid w:val="00596630"/>
    <w:rsid w:val="00596FB6"/>
    <w:rsid w:val="005A226B"/>
    <w:rsid w:val="005A7DCA"/>
    <w:rsid w:val="005B4823"/>
    <w:rsid w:val="005B6B72"/>
    <w:rsid w:val="005B7C95"/>
    <w:rsid w:val="005C0C52"/>
    <w:rsid w:val="005C2F63"/>
    <w:rsid w:val="005D15DF"/>
    <w:rsid w:val="005D19B2"/>
    <w:rsid w:val="005E3D02"/>
    <w:rsid w:val="005E4EC5"/>
    <w:rsid w:val="005F1CD1"/>
    <w:rsid w:val="005F3562"/>
    <w:rsid w:val="006015FF"/>
    <w:rsid w:val="0060471E"/>
    <w:rsid w:val="00605DE2"/>
    <w:rsid w:val="00607405"/>
    <w:rsid w:val="0060756E"/>
    <w:rsid w:val="00610B74"/>
    <w:rsid w:val="00612053"/>
    <w:rsid w:val="00616582"/>
    <w:rsid w:val="00616A93"/>
    <w:rsid w:val="006218EF"/>
    <w:rsid w:val="006325EC"/>
    <w:rsid w:val="0065758B"/>
    <w:rsid w:val="0066339A"/>
    <w:rsid w:val="00664959"/>
    <w:rsid w:val="00665005"/>
    <w:rsid w:val="006679AC"/>
    <w:rsid w:val="00670C64"/>
    <w:rsid w:val="00672CEC"/>
    <w:rsid w:val="00675FF6"/>
    <w:rsid w:val="0068011E"/>
    <w:rsid w:val="00683B88"/>
    <w:rsid w:val="00687348"/>
    <w:rsid w:val="006877B8"/>
    <w:rsid w:val="0069163F"/>
    <w:rsid w:val="006A456B"/>
    <w:rsid w:val="006B1DCB"/>
    <w:rsid w:val="006C0F97"/>
    <w:rsid w:val="006C3854"/>
    <w:rsid w:val="006C60B1"/>
    <w:rsid w:val="006C613F"/>
    <w:rsid w:val="006C6584"/>
    <w:rsid w:val="006D0868"/>
    <w:rsid w:val="006D2BA6"/>
    <w:rsid w:val="006D3379"/>
    <w:rsid w:val="006D57E7"/>
    <w:rsid w:val="006D6594"/>
    <w:rsid w:val="006E2005"/>
    <w:rsid w:val="006F0E33"/>
    <w:rsid w:val="006F24BF"/>
    <w:rsid w:val="006F3A4F"/>
    <w:rsid w:val="00701B0E"/>
    <w:rsid w:val="00712A6A"/>
    <w:rsid w:val="0072006C"/>
    <w:rsid w:val="00721505"/>
    <w:rsid w:val="007229A4"/>
    <w:rsid w:val="00724403"/>
    <w:rsid w:val="00735AB6"/>
    <w:rsid w:val="0073761D"/>
    <w:rsid w:val="00743B69"/>
    <w:rsid w:val="00745AC9"/>
    <w:rsid w:val="00747D56"/>
    <w:rsid w:val="007614EC"/>
    <w:rsid w:val="00761D0E"/>
    <w:rsid w:val="00764CA2"/>
    <w:rsid w:val="00766F2F"/>
    <w:rsid w:val="00773D89"/>
    <w:rsid w:val="007778F1"/>
    <w:rsid w:val="00781035"/>
    <w:rsid w:val="007825E6"/>
    <w:rsid w:val="00782FA3"/>
    <w:rsid w:val="00784E46"/>
    <w:rsid w:val="007A3126"/>
    <w:rsid w:val="007A3ACA"/>
    <w:rsid w:val="007A68D3"/>
    <w:rsid w:val="007B1F5B"/>
    <w:rsid w:val="007B2AFC"/>
    <w:rsid w:val="007B2F0F"/>
    <w:rsid w:val="007C2ADE"/>
    <w:rsid w:val="007D751B"/>
    <w:rsid w:val="007D7F85"/>
    <w:rsid w:val="007E6079"/>
    <w:rsid w:val="007E63FF"/>
    <w:rsid w:val="007F6394"/>
    <w:rsid w:val="007F6691"/>
    <w:rsid w:val="007F7052"/>
    <w:rsid w:val="00806FA6"/>
    <w:rsid w:val="00815D9A"/>
    <w:rsid w:val="00816471"/>
    <w:rsid w:val="008216E5"/>
    <w:rsid w:val="00827CE5"/>
    <w:rsid w:val="00841898"/>
    <w:rsid w:val="00844262"/>
    <w:rsid w:val="00847295"/>
    <w:rsid w:val="00847E33"/>
    <w:rsid w:val="00850013"/>
    <w:rsid w:val="00852611"/>
    <w:rsid w:val="00855747"/>
    <w:rsid w:val="0085628C"/>
    <w:rsid w:val="0086122D"/>
    <w:rsid w:val="00861732"/>
    <w:rsid w:val="00862254"/>
    <w:rsid w:val="00873AA7"/>
    <w:rsid w:val="008758C2"/>
    <w:rsid w:val="00881607"/>
    <w:rsid w:val="00882001"/>
    <w:rsid w:val="0089036A"/>
    <w:rsid w:val="008A0B6B"/>
    <w:rsid w:val="008A6C58"/>
    <w:rsid w:val="008A6CBB"/>
    <w:rsid w:val="008B0624"/>
    <w:rsid w:val="008B52C7"/>
    <w:rsid w:val="008B692A"/>
    <w:rsid w:val="008B718C"/>
    <w:rsid w:val="008C2B24"/>
    <w:rsid w:val="008C57E0"/>
    <w:rsid w:val="008C5D80"/>
    <w:rsid w:val="008D24FF"/>
    <w:rsid w:val="008D5021"/>
    <w:rsid w:val="008D53B3"/>
    <w:rsid w:val="008D6985"/>
    <w:rsid w:val="008D7869"/>
    <w:rsid w:val="008D7CE3"/>
    <w:rsid w:val="008E06FC"/>
    <w:rsid w:val="008E7B9C"/>
    <w:rsid w:val="008F1E31"/>
    <w:rsid w:val="008F4EAF"/>
    <w:rsid w:val="0090007F"/>
    <w:rsid w:val="009040C2"/>
    <w:rsid w:val="00906923"/>
    <w:rsid w:val="009173C3"/>
    <w:rsid w:val="0091790E"/>
    <w:rsid w:val="00921B8A"/>
    <w:rsid w:val="00923889"/>
    <w:rsid w:val="00924CB6"/>
    <w:rsid w:val="0092712A"/>
    <w:rsid w:val="009307FB"/>
    <w:rsid w:val="009366FC"/>
    <w:rsid w:val="00941025"/>
    <w:rsid w:val="00942F48"/>
    <w:rsid w:val="0094316A"/>
    <w:rsid w:val="00943685"/>
    <w:rsid w:val="0094486B"/>
    <w:rsid w:val="00944FAA"/>
    <w:rsid w:val="00945970"/>
    <w:rsid w:val="00950039"/>
    <w:rsid w:val="00950F75"/>
    <w:rsid w:val="00952E1F"/>
    <w:rsid w:val="00954FB5"/>
    <w:rsid w:val="0096289D"/>
    <w:rsid w:val="00971150"/>
    <w:rsid w:val="00981371"/>
    <w:rsid w:val="00984491"/>
    <w:rsid w:val="00990162"/>
    <w:rsid w:val="00990BD7"/>
    <w:rsid w:val="00991B11"/>
    <w:rsid w:val="00992ACE"/>
    <w:rsid w:val="009957E2"/>
    <w:rsid w:val="009A0D8F"/>
    <w:rsid w:val="009A104F"/>
    <w:rsid w:val="009A3B47"/>
    <w:rsid w:val="009A6838"/>
    <w:rsid w:val="009A7FA3"/>
    <w:rsid w:val="009B40E1"/>
    <w:rsid w:val="009B5745"/>
    <w:rsid w:val="009B730B"/>
    <w:rsid w:val="009B7589"/>
    <w:rsid w:val="009C00BB"/>
    <w:rsid w:val="009C34EC"/>
    <w:rsid w:val="009C438F"/>
    <w:rsid w:val="009C6422"/>
    <w:rsid w:val="009D0C99"/>
    <w:rsid w:val="009E0B28"/>
    <w:rsid w:val="009E3A0F"/>
    <w:rsid w:val="009F00C6"/>
    <w:rsid w:val="009F6D53"/>
    <w:rsid w:val="00A010CB"/>
    <w:rsid w:val="00A0128E"/>
    <w:rsid w:val="00A02A8F"/>
    <w:rsid w:val="00A118FD"/>
    <w:rsid w:val="00A129BF"/>
    <w:rsid w:val="00A21A37"/>
    <w:rsid w:val="00A224D4"/>
    <w:rsid w:val="00A26077"/>
    <w:rsid w:val="00A30405"/>
    <w:rsid w:val="00A36C73"/>
    <w:rsid w:val="00A37494"/>
    <w:rsid w:val="00A40EFB"/>
    <w:rsid w:val="00A41FA3"/>
    <w:rsid w:val="00A42AB8"/>
    <w:rsid w:val="00A45F7F"/>
    <w:rsid w:val="00A467F1"/>
    <w:rsid w:val="00A4714A"/>
    <w:rsid w:val="00A4771C"/>
    <w:rsid w:val="00A55E98"/>
    <w:rsid w:val="00A60220"/>
    <w:rsid w:val="00A60B93"/>
    <w:rsid w:val="00A61CF7"/>
    <w:rsid w:val="00A6356B"/>
    <w:rsid w:val="00A670B3"/>
    <w:rsid w:val="00A71CE5"/>
    <w:rsid w:val="00A726D0"/>
    <w:rsid w:val="00A76398"/>
    <w:rsid w:val="00A82475"/>
    <w:rsid w:val="00A877B1"/>
    <w:rsid w:val="00A92BB5"/>
    <w:rsid w:val="00A97C47"/>
    <w:rsid w:val="00AA7E75"/>
    <w:rsid w:val="00AB05CD"/>
    <w:rsid w:val="00AC1842"/>
    <w:rsid w:val="00AC73FF"/>
    <w:rsid w:val="00AD1056"/>
    <w:rsid w:val="00AD11EE"/>
    <w:rsid w:val="00AD57F0"/>
    <w:rsid w:val="00AE068C"/>
    <w:rsid w:val="00AF20AC"/>
    <w:rsid w:val="00AF3A3D"/>
    <w:rsid w:val="00AF5310"/>
    <w:rsid w:val="00B01237"/>
    <w:rsid w:val="00B01D73"/>
    <w:rsid w:val="00B0235D"/>
    <w:rsid w:val="00B132E6"/>
    <w:rsid w:val="00B14B3E"/>
    <w:rsid w:val="00B14FAC"/>
    <w:rsid w:val="00B1538B"/>
    <w:rsid w:val="00B1679F"/>
    <w:rsid w:val="00B200F1"/>
    <w:rsid w:val="00B3456F"/>
    <w:rsid w:val="00B40B16"/>
    <w:rsid w:val="00B4229D"/>
    <w:rsid w:val="00B44A09"/>
    <w:rsid w:val="00B47E48"/>
    <w:rsid w:val="00B501EC"/>
    <w:rsid w:val="00B5160A"/>
    <w:rsid w:val="00B565F8"/>
    <w:rsid w:val="00B62562"/>
    <w:rsid w:val="00B663EF"/>
    <w:rsid w:val="00B70AAF"/>
    <w:rsid w:val="00B71BDD"/>
    <w:rsid w:val="00B76250"/>
    <w:rsid w:val="00B87DDE"/>
    <w:rsid w:val="00B946B7"/>
    <w:rsid w:val="00B969BD"/>
    <w:rsid w:val="00BA06AD"/>
    <w:rsid w:val="00BA4C0E"/>
    <w:rsid w:val="00BA521C"/>
    <w:rsid w:val="00BA6A65"/>
    <w:rsid w:val="00BB5C20"/>
    <w:rsid w:val="00BB6447"/>
    <w:rsid w:val="00BB645F"/>
    <w:rsid w:val="00BB67CF"/>
    <w:rsid w:val="00BB7CE6"/>
    <w:rsid w:val="00BC1814"/>
    <w:rsid w:val="00BC1FDA"/>
    <w:rsid w:val="00BC4509"/>
    <w:rsid w:val="00BC6FEF"/>
    <w:rsid w:val="00BC701C"/>
    <w:rsid w:val="00BE10EB"/>
    <w:rsid w:val="00BE5358"/>
    <w:rsid w:val="00BE68BF"/>
    <w:rsid w:val="00BE75AF"/>
    <w:rsid w:val="00BF3100"/>
    <w:rsid w:val="00BF6D5C"/>
    <w:rsid w:val="00C05515"/>
    <w:rsid w:val="00C062D8"/>
    <w:rsid w:val="00C11751"/>
    <w:rsid w:val="00C12124"/>
    <w:rsid w:val="00C13D35"/>
    <w:rsid w:val="00C175A2"/>
    <w:rsid w:val="00C242B1"/>
    <w:rsid w:val="00C244C0"/>
    <w:rsid w:val="00C26ADC"/>
    <w:rsid w:val="00C27D1B"/>
    <w:rsid w:val="00C32CB8"/>
    <w:rsid w:val="00C44860"/>
    <w:rsid w:val="00C5630A"/>
    <w:rsid w:val="00C56A69"/>
    <w:rsid w:val="00C56D6A"/>
    <w:rsid w:val="00C579E5"/>
    <w:rsid w:val="00C647C6"/>
    <w:rsid w:val="00C653B0"/>
    <w:rsid w:val="00C67FBA"/>
    <w:rsid w:val="00C72A5D"/>
    <w:rsid w:val="00C7373B"/>
    <w:rsid w:val="00C77F02"/>
    <w:rsid w:val="00C8004D"/>
    <w:rsid w:val="00C810D7"/>
    <w:rsid w:val="00C83E4D"/>
    <w:rsid w:val="00C87B6A"/>
    <w:rsid w:val="00C942BB"/>
    <w:rsid w:val="00C967BD"/>
    <w:rsid w:val="00CA3CCD"/>
    <w:rsid w:val="00CA55E2"/>
    <w:rsid w:val="00CA6208"/>
    <w:rsid w:val="00CB1767"/>
    <w:rsid w:val="00CC18F8"/>
    <w:rsid w:val="00CC1F52"/>
    <w:rsid w:val="00CC3096"/>
    <w:rsid w:val="00CC5714"/>
    <w:rsid w:val="00CC690A"/>
    <w:rsid w:val="00CD0291"/>
    <w:rsid w:val="00CD2A47"/>
    <w:rsid w:val="00CD73EA"/>
    <w:rsid w:val="00CE0FD0"/>
    <w:rsid w:val="00CE35E0"/>
    <w:rsid w:val="00CE7718"/>
    <w:rsid w:val="00CF186A"/>
    <w:rsid w:val="00D004FB"/>
    <w:rsid w:val="00D02DB8"/>
    <w:rsid w:val="00D10B0A"/>
    <w:rsid w:val="00D17D69"/>
    <w:rsid w:val="00D251C5"/>
    <w:rsid w:val="00D30AC1"/>
    <w:rsid w:val="00D34849"/>
    <w:rsid w:val="00D348BE"/>
    <w:rsid w:val="00D40965"/>
    <w:rsid w:val="00D430B9"/>
    <w:rsid w:val="00D43407"/>
    <w:rsid w:val="00D52590"/>
    <w:rsid w:val="00D60312"/>
    <w:rsid w:val="00D60995"/>
    <w:rsid w:val="00D61C5D"/>
    <w:rsid w:val="00D61EEB"/>
    <w:rsid w:val="00D63AD9"/>
    <w:rsid w:val="00D66E0A"/>
    <w:rsid w:val="00D745CB"/>
    <w:rsid w:val="00D75508"/>
    <w:rsid w:val="00D77404"/>
    <w:rsid w:val="00D778CA"/>
    <w:rsid w:val="00D80858"/>
    <w:rsid w:val="00D812A0"/>
    <w:rsid w:val="00D841D1"/>
    <w:rsid w:val="00D9019C"/>
    <w:rsid w:val="00D9343F"/>
    <w:rsid w:val="00D93B03"/>
    <w:rsid w:val="00D9559D"/>
    <w:rsid w:val="00D96FF2"/>
    <w:rsid w:val="00D972A0"/>
    <w:rsid w:val="00DA09B5"/>
    <w:rsid w:val="00DA7319"/>
    <w:rsid w:val="00DB4353"/>
    <w:rsid w:val="00DC03F0"/>
    <w:rsid w:val="00DC416F"/>
    <w:rsid w:val="00DD13F7"/>
    <w:rsid w:val="00DD216A"/>
    <w:rsid w:val="00DE014D"/>
    <w:rsid w:val="00DE0595"/>
    <w:rsid w:val="00DE10C4"/>
    <w:rsid w:val="00DE34A0"/>
    <w:rsid w:val="00DE360B"/>
    <w:rsid w:val="00DE44BD"/>
    <w:rsid w:val="00DF09F2"/>
    <w:rsid w:val="00DF3825"/>
    <w:rsid w:val="00E015AA"/>
    <w:rsid w:val="00E025E2"/>
    <w:rsid w:val="00E061A4"/>
    <w:rsid w:val="00E10574"/>
    <w:rsid w:val="00E15F5B"/>
    <w:rsid w:val="00E16CDF"/>
    <w:rsid w:val="00E21B8A"/>
    <w:rsid w:val="00E269B3"/>
    <w:rsid w:val="00E3216C"/>
    <w:rsid w:val="00E35802"/>
    <w:rsid w:val="00E4278E"/>
    <w:rsid w:val="00E51380"/>
    <w:rsid w:val="00E53C93"/>
    <w:rsid w:val="00E60513"/>
    <w:rsid w:val="00E61888"/>
    <w:rsid w:val="00E62282"/>
    <w:rsid w:val="00E64A48"/>
    <w:rsid w:val="00E7616B"/>
    <w:rsid w:val="00E83979"/>
    <w:rsid w:val="00E84E8E"/>
    <w:rsid w:val="00E86233"/>
    <w:rsid w:val="00E90DEA"/>
    <w:rsid w:val="00E912AC"/>
    <w:rsid w:val="00E923BE"/>
    <w:rsid w:val="00E958D6"/>
    <w:rsid w:val="00E97598"/>
    <w:rsid w:val="00EA44C5"/>
    <w:rsid w:val="00EA50BB"/>
    <w:rsid w:val="00EA74A9"/>
    <w:rsid w:val="00EC25EC"/>
    <w:rsid w:val="00EC2799"/>
    <w:rsid w:val="00EC5C2C"/>
    <w:rsid w:val="00ED16F1"/>
    <w:rsid w:val="00ED1C38"/>
    <w:rsid w:val="00ED23F2"/>
    <w:rsid w:val="00ED7270"/>
    <w:rsid w:val="00EE2F7A"/>
    <w:rsid w:val="00EE3C6F"/>
    <w:rsid w:val="00EE3C79"/>
    <w:rsid w:val="00EF266A"/>
    <w:rsid w:val="00EF3023"/>
    <w:rsid w:val="00EF5D93"/>
    <w:rsid w:val="00F00AC7"/>
    <w:rsid w:val="00F00C88"/>
    <w:rsid w:val="00F0282F"/>
    <w:rsid w:val="00F1117C"/>
    <w:rsid w:val="00F17722"/>
    <w:rsid w:val="00F23A42"/>
    <w:rsid w:val="00F2639F"/>
    <w:rsid w:val="00F408C7"/>
    <w:rsid w:val="00F4341F"/>
    <w:rsid w:val="00F47367"/>
    <w:rsid w:val="00F5211C"/>
    <w:rsid w:val="00F52A8E"/>
    <w:rsid w:val="00F56577"/>
    <w:rsid w:val="00F602E7"/>
    <w:rsid w:val="00F625B0"/>
    <w:rsid w:val="00F63872"/>
    <w:rsid w:val="00F643EE"/>
    <w:rsid w:val="00F660B9"/>
    <w:rsid w:val="00F745E7"/>
    <w:rsid w:val="00F7619D"/>
    <w:rsid w:val="00F767C6"/>
    <w:rsid w:val="00F8088E"/>
    <w:rsid w:val="00F85694"/>
    <w:rsid w:val="00F87EF0"/>
    <w:rsid w:val="00F914F9"/>
    <w:rsid w:val="00F9266F"/>
    <w:rsid w:val="00FA069F"/>
    <w:rsid w:val="00FA2154"/>
    <w:rsid w:val="00FA34AF"/>
    <w:rsid w:val="00FA4F92"/>
    <w:rsid w:val="00FA777D"/>
    <w:rsid w:val="00FB0744"/>
    <w:rsid w:val="00FB4C07"/>
    <w:rsid w:val="00FB54A5"/>
    <w:rsid w:val="00FB5531"/>
    <w:rsid w:val="00FB77F6"/>
    <w:rsid w:val="00FB7E7B"/>
    <w:rsid w:val="00FC0981"/>
    <w:rsid w:val="00FC1EFD"/>
    <w:rsid w:val="00FC27B7"/>
    <w:rsid w:val="00FC4A4B"/>
    <w:rsid w:val="00FC701B"/>
    <w:rsid w:val="00FD00A8"/>
    <w:rsid w:val="00FD2758"/>
    <w:rsid w:val="00FD7FAF"/>
    <w:rsid w:val="00FE08BE"/>
    <w:rsid w:val="00FE2616"/>
    <w:rsid w:val="00FE5B43"/>
    <w:rsid w:val="00FF07D6"/>
    <w:rsid w:val="00FF3458"/>
    <w:rsid w:val="00FF4A42"/>
    <w:rsid w:val="00FF5E17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9EB799-1077-4D36-93CF-687C8B45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7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D08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3B3"/>
    <w:pPr>
      <w:keepNext/>
      <w:keepLines/>
      <w:spacing w:before="4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1B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5">
    <w:name w:val="Абзац списка Знак"/>
    <w:link w:val="a4"/>
    <w:uiPriority w:val="34"/>
    <w:locked/>
    <w:rsid w:val="00C647C6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A467F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67F1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4E47"/>
    <w:rPr>
      <w:color w:val="0000FF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F76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53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D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8D53B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14019</Words>
  <Characters>79914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Стручкова</cp:lastModifiedBy>
  <cp:revision>2</cp:revision>
  <cp:lastPrinted>2020-11-09T02:13:00Z</cp:lastPrinted>
  <dcterms:created xsi:type="dcterms:W3CDTF">2022-04-25T03:25:00Z</dcterms:created>
  <dcterms:modified xsi:type="dcterms:W3CDTF">2022-04-25T03:25:00Z</dcterms:modified>
</cp:coreProperties>
</file>